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CB5B66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</w:t>
      </w:r>
    </w:p>
    <w:p w14:paraId="327E2E86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</w:t>
      </w:r>
    </w:p>
    <w:p w14:paraId="2DCB95AF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</w:t>
      </w:r>
    </w:p>
    <w:p w14:paraId="763A2D97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</w:t>
      </w:r>
    </w:p>
    <w:p w14:paraId="30F403F3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</w:t>
      </w:r>
    </w:p>
    <w:p w14:paraId="1C485221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</w:t>
      </w:r>
    </w:p>
    <w:p w14:paraId="1D836F18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</w:t>
      </w:r>
    </w:p>
    <w:p w14:paraId="56499A8C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</w:t>
      </w:r>
    </w:p>
    <w:p w14:paraId="60BADADA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  <w:noProof/>
          <w:sz w:val="24"/>
          <w:szCs w:val="24"/>
        </w:rPr>
        <w:drawing>
          <wp:inline distT="114300" distB="114300" distL="114300" distR="114300" wp14:anchorId="5811C12A" wp14:editId="3C2C40E6">
            <wp:extent cx="5486400" cy="21336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6ACFE8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</w:t>
      </w:r>
    </w:p>
    <w:tbl>
      <w:tblPr>
        <w:tblStyle w:val="a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0"/>
        <w:gridCol w:w="8805"/>
      </w:tblGrid>
      <w:tr w:rsidR="009F2142" w14:paraId="2DAA99D6" w14:textId="77777777">
        <w:trPr>
          <w:trHeight w:val="1655"/>
        </w:trPr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6FB01" w14:textId="77777777" w:rsidR="009F2142" w:rsidRDefault="009F2142">
            <w:pPr>
              <w:rPr>
                <w:rFonts w:ascii="Open Sans" w:eastAsia="Open Sans" w:hAnsi="Open Sans" w:cs="Open Sans"/>
              </w:rPr>
            </w:pPr>
          </w:p>
        </w:tc>
        <w:tc>
          <w:tcPr>
            <w:tcW w:w="88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83BCA" w14:textId="77777777" w:rsidR="009F2142" w:rsidRDefault="0042356A">
            <w:pPr>
              <w:spacing w:before="240" w:after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Arkivinstruks - Template 2024</w:t>
            </w:r>
          </w:p>
        </w:tc>
      </w:tr>
      <w:tr w:rsidR="009F2142" w14:paraId="5DCE1A24" w14:textId="77777777">
        <w:trPr>
          <w:trHeight w:val="275"/>
        </w:trPr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C7E56" w14:textId="77777777" w:rsidR="009F2142" w:rsidRDefault="009F2142">
            <w:pPr>
              <w:rPr>
                <w:rFonts w:ascii="Open Sans" w:eastAsia="Open Sans" w:hAnsi="Open Sans" w:cs="Open Sans"/>
              </w:rPr>
            </w:pPr>
          </w:p>
        </w:tc>
        <w:tc>
          <w:tcPr>
            <w:tcW w:w="884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769AF" w14:textId="77777777" w:rsidR="009F2142" w:rsidRDefault="009F2142">
            <w:pPr>
              <w:rPr>
                <w:rFonts w:ascii="Open Sans" w:eastAsia="Open Sans" w:hAnsi="Open Sans" w:cs="Open Sans"/>
              </w:rPr>
            </w:pPr>
          </w:p>
        </w:tc>
      </w:tr>
    </w:tbl>
    <w:p w14:paraId="46CDC06D" w14:textId="77777777" w:rsidR="009F2142" w:rsidRDefault="009F2142">
      <w:pPr>
        <w:spacing w:before="240" w:after="240"/>
        <w:jc w:val="both"/>
        <w:rPr>
          <w:rFonts w:ascii="Open Sans" w:eastAsia="Open Sans" w:hAnsi="Open Sans" w:cs="Open Sans"/>
          <w:sz w:val="24"/>
          <w:szCs w:val="24"/>
        </w:rPr>
      </w:pPr>
    </w:p>
    <w:p w14:paraId="5E5BFE45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 xml:space="preserve"> </w:t>
      </w:r>
    </w:p>
    <w:p w14:paraId="0A3693C2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</w:t>
      </w:r>
    </w:p>
    <w:p w14:paraId="6ACF2229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</w:t>
      </w:r>
    </w:p>
    <w:p w14:paraId="275E70F0" w14:textId="77777777" w:rsidR="009F2142" w:rsidRDefault="0042356A">
      <w:pPr>
        <w:pStyle w:val="Overskrift2"/>
        <w:keepNext w:val="0"/>
        <w:keepLines w:val="0"/>
        <w:spacing w:after="80"/>
        <w:jc w:val="both"/>
        <w:rPr>
          <w:rFonts w:ascii="Open Sans" w:eastAsia="Open Sans" w:hAnsi="Open Sans" w:cs="Open Sans"/>
          <w:sz w:val="34"/>
          <w:szCs w:val="34"/>
        </w:rPr>
      </w:pPr>
      <w:bookmarkStart w:id="0" w:name="_vzh9ih1lkxos" w:colFirst="0" w:colLast="0"/>
      <w:bookmarkEnd w:id="0"/>
      <w:r>
        <w:rPr>
          <w:rFonts w:ascii="Open Sans" w:eastAsia="Open Sans" w:hAnsi="Open Sans" w:cs="Open Sans"/>
          <w:sz w:val="34"/>
          <w:szCs w:val="34"/>
        </w:rPr>
        <w:lastRenderedPageBreak/>
        <w:t>Introduktion</w:t>
      </w:r>
    </w:p>
    <w:p w14:paraId="6D1F6C58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Denne instruks har til formål at definere og fastsætte, hvorledes håndtering og arkivering af dokumenter skal foregå i </w:t>
      </w:r>
      <w:r>
        <w:rPr>
          <w:rFonts w:ascii="Open Sans" w:eastAsia="Open Sans" w:hAnsi="Open Sans" w:cs="Open Sans"/>
          <w:highlight w:val="yellow"/>
        </w:rPr>
        <w:t>[virksomhedsnavn]</w:t>
      </w:r>
      <w:r>
        <w:rPr>
          <w:rFonts w:ascii="Open Sans" w:eastAsia="Open Sans" w:hAnsi="Open Sans" w:cs="Open Sans"/>
        </w:rPr>
        <w:t>.</w:t>
      </w:r>
    </w:p>
    <w:p w14:paraId="698C5EE8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Instruksen skal altid danne baggrund for beslutninger og procedurer for anvendelsen af den elektroniske sags- og dokumenthåndteringsløsning i virksomheden og må ikke tilsidesættes.</w:t>
      </w:r>
    </w:p>
    <w:p w14:paraId="4921DCB2" w14:textId="16925DF9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Arkivadministrator</w:t>
      </w:r>
      <w:r>
        <w:rPr>
          <w:rFonts w:ascii="Open Sans" w:eastAsia="Open Sans" w:hAnsi="Open Sans" w:cs="Open Sans"/>
        </w:rPr>
        <w:t xml:space="preserve"> (og evt. DPO) har ansvaret for, at instruksen altid er opdateret og tilgængelig for alle relevante medarbejdere i virksomheden.</w:t>
      </w:r>
    </w:p>
    <w:p w14:paraId="331C8084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Arkivadministrator har ansvaret for, at denne Arkivinstruks altid er vedligeholdt, samt at arkivet bruges og vedligeholdes efter bestemmelserne.</w:t>
      </w:r>
    </w:p>
    <w:p w14:paraId="677B1859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Arkivadministrator skal altid opbevare originaludgaven af instruksen med tilhørende specifikationer.</w:t>
      </w:r>
    </w:p>
    <w:p w14:paraId="78620AB6" w14:textId="79E75E21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Arkivadministrator skal sørge for orientering om</w:t>
      </w:r>
      <w:r>
        <w:rPr>
          <w:rFonts w:ascii="Open Sans" w:eastAsia="Open Sans" w:hAnsi="Open Sans" w:cs="Open Sans"/>
        </w:rPr>
        <w:t xml:space="preserve"> og udlevering af</w:t>
      </w:r>
      <w:r>
        <w:rPr>
          <w:rFonts w:ascii="Open Sans" w:eastAsia="Open Sans" w:hAnsi="Open Sans" w:cs="Open Sans"/>
        </w:rPr>
        <w:t xml:space="preserve"> denne instruks til de ansatte i virksomheden ved ændringer i den.</w:t>
      </w:r>
    </w:p>
    <w:p w14:paraId="6441D609" w14:textId="77777777" w:rsidR="009F2142" w:rsidRDefault="0042356A">
      <w:pPr>
        <w:spacing w:before="240" w:after="24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Ændringer i arkivstrukturen kan kun ske efter godkendelse hos Arkivadministrator.</w:t>
      </w:r>
    </w:p>
    <w:p w14:paraId="4CBD0317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</w:t>
      </w:r>
    </w:p>
    <w:p w14:paraId="0A2C71CF" w14:textId="77777777" w:rsidR="009F2142" w:rsidRDefault="0042356A">
      <w:pPr>
        <w:pStyle w:val="Overskrift3"/>
        <w:keepNext w:val="0"/>
        <w:keepLines w:val="0"/>
        <w:spacing w:before="280"/>
        <w:jc w:val="both"/>
        <w:rPr>
          <w:rFonts w:ascii="Open Sans" w:eastAsia="Open Sans" w:hAnsi="Open Sans" w:cs="Open Sans"/>
          <w:color w:val="000000"/>
          <w:sz w:val="26"/>
          <w:szCs w:val="26"/>
        </w:rPr>
      </w:pPr>
      <w:bookmarkStart w:id="1" w:name="_rulll9dgklj3" w:colFirst="0" w:colLast="0"/>
      <w:bookmarkEnd w:id="1"/>
      <w:r>
        <w:rPr>
          <w:rFonts w:ascii="Open Sans" w:eastAsia="Open Sans" w:hAnsi="Open Sans" w:cs="Open Sans"/>
          <w:color w:val="000000"/>
          <w:sz w:val="26"/>
          <w:szCs w:val="26"/>
        </w:rPr>
        <w:t>Målgruppe</w:t>
      </w:r>
    </w:p>
    <w:p w14:paraId="350DEE01" w14:textId="77777777" w:rsidR="00F25396" w:rsidRDefault="0042356A" w:rsidP="00F25396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Arkivinstruksen skal følges af alle administrative medarbejdere, IT-medarbejdere og ledelsen på </w:t>
      </w:r>
      <w:r>
        <w:rPr>
          <w:rFonts w:ascii="Open Sans" w:eastAsia="Open Sans" w:hAnsi="Open Sans" w:cs="Open Sans"/>
          <w:highlight w:val="yellow"/>
        </w:rPr>
        <w:t>[virksomhedsnavn]</w:t>
      </w:r>
      <w:r>
        <w:rPr>
          <w:rFonts w:ascii="Open Sans" w:eastAsia="Open Sans" w:hAnsi="Open Sans" w:cs="Open Sans"/>
        </w:rPr>
        <w:t xml:space="preserve">. </w:t>
      </w:r>
    </w:p>
    <w:p w14:paraId="6616CD9E" w14:textId="4BB3353B" w:rsidR="009F2142" w:rsidRDefault="0042356A" w:rsidP="00F25396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Følgende er undtaget fra denne instruks: [f.eks. servicemedarbejdere]</w:t>
      </w:r>
    </w:p>
    <w:p w14:paraId="13DB01D0" w14:textId="77777777" w:rsidR="009F2142" w:rsidRDefault="0042356A">
      <w:pPr>
        <w:pStyle w:val="Overskrift3"/>
        <w:keepNext w:val="0"/>
        <w:keepLines w:val="0"/>
        <w:spacing w:before="280"/>
        <w:jc w:val="both"/>
        <w:rPr>
          <w:rFonts w:ascii="Open Sans" w:eastAsia="Open Sans" w:hAnsi="Open Sans" w:cs="Open Sans"/>
          <w:color w:val="000000"/>
          <w:sz w:val="26"/>
          <w:szCs w:val="26"/>
        </w:rPr>
      </w:pPr>
      <w:bookmarkStart w:id="2" w:name="_mynkisskkv9z" w:colFirst="0" w:colLast="0"/>
      <w:bookmarkEnd w:id="2"/>
      <w:r>
        <w:rPr>
          <w:rFonts w:ascii="Open Sans" w:eastAsia="Open Sans" w:hAnsi="Open Sans" w:cs="Open Sans"/>
          <w:color w:val="000000"/>
          <w:sz w:val="26"/>
          <w:szCs w:val="26"/>
        </w:rPr>
        <w:t>Formål</w:t>
      </w:r>
    </w:p>
    <w:p w14:paraId="53E1531E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Formålet med arkivinstruksen er at sikre, at alle relevante dokumenter og sager</w:t>
      </w:r>
    </w:p>
    <w:p w14:paraId="063E757A" w14:textId="77777777" w:rsidR="009F2142" w:rsidRDefault="0042356A">
      <w:pPr>
        <w:numPr>
          <w:ilvl w:val="0"/>
          <w:numId w:val="10"/>
        </w:numPr>
        <w:spacing w:before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Arkiveres i overensstemmelse med gældende lovgivning</w:t>
      </w:r>
    </w:p>
    <w:p w14:paraId="252D790D" w14:textId="77777777" w:rsidR="009F2142" w:rsidRDefault="0042356A">
      <w:pPr>
        <w:numPr>
          <w:ilvl w:val="0"/>
          <w:numId w:val="10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Arkiveres sikkert og ensartet</w:t>
      </w:r>
    </w:p>
    <w:p w14:paraId="5C89B63F" w14:textId="77777777" w:rsidR="009F2142" w:rsidRDefault="0042356A">
      <w:pPr>
        <w:numPr>
          <w:ilvl w:val="0"/>
          <w:numId w:val="10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Er beskyttet mod uautoriseret læsning eller deling</w:t>
      </w:r>
    </w:p>
    <w:p w14:paraId="2A217684" w14:textId="77777777" w:rsidR="009F2142" w:rsidRDefault="0042356A">
      <w:pPr>
        <w:numPr>
          <w:ilvl w:val="0"/>
          <w:numId w:val="10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Nemt kan genfindes</w:t>
      </w:r>
    </w:p>
    <w:p w14:paraId="60CC6172" w14:textId="77777777" w:rsidR="009F2142" w:rsidRDefault="0042356A">
      <w:pPr>
        <w:numPr>
          <w:ilvl w:val="0"/>
          <w:numId w:val="10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Nemt kan håndtere retten til aktindsigt, sletning mv.</w:t>
      </w:r>
    </w:p>
    <w:p w14:paraId="1BC334CC" w14:textId="77777777" w:rsidR="009F2142" w:rsidRDefault="0042356A">
      <w:pPr>
        <w:numPr>
          <w:ilvl w:val="0"/>
          <w:numId w:val="10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Kan deles af flere medarbejdere eller parter på tværs af afdelinger, når det skønnes nødvendigt for en effektiv og korrekt sagsbehandling</w:t>
      </w:r>
    </w:p>
    <w:p w14:paraId="2ACD3C8B" w14:textId="77777777" w:rsidR="009F2142" w:rsidRDefault="0042356A">
      <w:pPr>
        <w:numPr>
          <w:ilvl w:val="0"/>
          <w:numId w:val="10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lastRenderedPageBreak/>
        <w:t>Kan benyttes til videndeling, erfaringsudveksling og historik</w:t>
      </w:r>
    </w:p>
    <w:p w14:paraId="1E987072" w14:textId="77777777" w:rsidR="009F2142" w:rsidRDefault="0042356A">
      <w:pPr>
        <w:numPr>
          <w:ilvl w:val="0"/>
          <w:numId w:val="10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Kan slettes, når de ikke længere tjener et formål eller understøtter et krav</w:t>
      </w:r>
    </w:p>
    <w:p w14:paraId="591E97FC" w14:textId="77777777" w:rsidR="009F2142" w:rsidRDefault="0042356A">
      <w:pPr>
        <w:numPr>
          <w:ilvl w:val="0"/>
          <w:numId w:val="10"/>
        </w:numPr>
        <w:spacing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Skal kunne samles til et datasæt, der skal afleveres til en myndighed, såsom Rigsarkivet.</w:t>
      </w:r>
    </w:p>
    <w:p w14:paraId="05B97ED5" w14:textId="77777777" w:rsidR="009F2142" w:rsidRDefault="0042356A">
      <w:pPr>
        <w:pStyle w:val="Overskrift2"/>
        <w:keepNext w:val="0"/>
        <w:keepLines w:val="0"/>
        <w:spacing w:after="80"/>
        <w:jc w:val="both"/>
        <w:rPr>
          <w:rFonts w:ascii="Open Sans" w:eastAsia="Open Sans" w:hAnsi="Open Sans" w:cs="Open Sans"/>
          <w:sz w:val="34"/>
          <w:szCs w:val="34"/>
        </w:rPr>
      </w:pPr>
      <w:bookmarkStart w:id="3" w:name="_4fpk9u5k6um2" w:colFirst="0" w:colLast="0"/>
      <w:bookmarkEnd w:id="3"/>
      <w:r>
        <w:rPr>
          <w:rFonts w:ascii="Open Sans" w:eastAsia="Open Sans" w:hAnsi="Open Sans" w:cs="Open Sans"/>
          <w:sz w:val="34"/>
          <w:szCs w:val="34"/>
        </w:rPr>
        <w:t>Lovgivningskrav</w:t>
      </w:r>
    </w:p>
    <w:p w14:paraId="38437484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Det er god forvaltningsskik, at </w:t>
      </w:r>
      <w:r>
        <w:rPr>
          <w:rFonts w:ascii="Open Sans" w:eastAsia="Open Sans" w:hAnsi="Open Sans" w:cs="Open Sans"/>
          <w:highlight w:val="yellow"/>
        </w:rPr>
        <w:t>[virksomhedsnavn]</w:t>
      </w:r>
      <w:r>
        <w:rPr>
          <w:rFonts w:ascii="Open Sans" w:eastAsia="Open Sans" w:hAnsi="Open Sans" w:cs="Open Sans"/>
        </w:rPr>
        <w:t xml:space="preserve"> har styr på og overblik over sine data.</w:t>
      </w:r>
    </w:p>
    <w:p w14:paraId="0ED9BC34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Data skal forstås som alt, der skaber indsigt om personer, hændelser, aktiviteter, overvågning, målinger mv.</w:t>
      </w:r>
    </w:p>
    <w:p w14:paraId="5215DEF9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Ligeledes kan der være andre lovmæssige krav om dokumentation, indberetning eller historik på anden vis.</w:t>
      </w:r>
    </w:p>
    <w:p w14:paraId="2C17C642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Her nævnes et par generelle love:</w:t>
      </w:r>
    </w:p>
    <w:p w14:paraId="271D969D" w14:textId="5ABFB755" w:rsidR="009F2142" w:rsidRPr="00E7657F" w:rsidRDefault="0042356A" w:rsidP="00E7657F">
      <w:pPr>
        <w:widowControl w:val="0"/>
        <w:numPr>
          <w:ilvl w:val="0"/>
          <w:numId w:val="7"/>
        </w:numPr>
        <w:spacing w:before="240"/>
        <w:ind w:left="714" w:hanging="357"/>
        <w:jc w:val="both"/>
        <w:rPr>
          <w:rFonts w:ascii="Open Sans" w:eastAsia="Open Sans" w:hAnsi="Open Sans" w:cs="Open Sans"/>
        </w:rPr>
      </w:pPr>
      <w:hyperlink r:id="rId7">
        <w:r w:rsidRPr="00911A19">
          <w:rPr>
            <w:rFonts w:ascii="Open Sans" w:eastAsia="Open Sans" w:hAnsi="Open Sans" w:cs="Open Sans"/>
            <w:color w:val="1155CC"/>
            <w:u w:val="single"/>
          </w:rPr>
          <w:t>Arkivloven</w:t>
        </w:r>
      </w:hyperlink>
      <w:r w:rsidRPr="00911A19">
        <w:rPr>
          <w:rFonts w:ascii="Open Sans" w:eastAsia="Open Sans" w:hAnsi="Open Sans" w:cs="Open Sans"/>
        </w:rPr>
        <w:t xml:space="preserve"> (LBK nr. 1201 af 28/09/2016):</w:t>
      </w:r>
      <w:r w:rsidR="00E7657F">
        <w:rPr>
          <w:rFonts w:ascii="Open Sans" w:eastAsia="Open Sans" w:hAnsi="Open Sans" w:cs="Open Sans"/>
        </w:rPr>
        <w:tab/>
      </w:r>
      <w:r w:rsidR="00E7657F">
        <w:rPr>
          <w:rFonts w:ascii="Open Sans" w:eastAsia="Open Sans" w:hAnsi="Open Sans" w:cs="Open Sans"/>
        </w:rPr>
        <w:br/>
      </w:r>
      <w:r w:rsidRPr="00E7657F">
        <w:rPr>
          <w:rFonts w:ascii="Open Sans" w:eastAsia="Open Sans" w:hAnsi="Open Sans" w:cs="Open Sans"/>
        </w:rPr>
        <w:t>Offentlige institutioner er ifølge Arkivloven og underliggende bekendtgørelser forpligtet til at arkivere og journalisere relevante dokumenter</w:t>
      </w:r>
      <w:r w:rsidRPr="00E7657F">
        <w:rPr>
          <w:rFonts w:ascii="Open Sans" w:eastAsia="Open Sans" w:hAnsi="Open Sans" w:cs="Open Sans"/>
        </w:rPr>
        <w:br/>
      </w:r>
    </w:p>
    <w:p w14:paraId="4756EA10" w14:textId="5B18C686" w:rsidR="00911A19" w:rsidRPr="00911A19" w:rsidRDefault="0042356A" w:rsidP="00911A19">
      <w:pPr>
        <w:numPr>
          <w:ilvl w:val="0"/>
          <w:numId w:val="7"/>
        </w:numPr>
        <w:jc w:val="both"/>
        <w:rPr>
          <w:rFonts w:ascii="Open Sans" w:eastAsia="Open Sans" w:hAnsi="Open Sans" w:cs="Open Sans"/>
        </w:rPr>
      </w:pPr>
      <w:hyperlink r:id="rId8">
        <w:r>
          <w:rPr>
            <w:rFonts w:ascii="Open Sans" w:eastAsia="Open Sans" w:hAnsi="Open Sans" w:cs="Open Sans"/>
            <w:color w:val="1155CC"/>
            <w:u w:val="single"/>
          </w:rPr>
          <w:t>Offentlighedsloven</w:t>
        </w:r>
      </w:hyperlink>
      <w:r>
        <w:rPr>
          <w:rFonts w:ascii="Open Sans" w:eastAsia="Open Sans" w:hAnsi="Open Sans" w:cs="Open Sans"/>
        </w:rPr>
        <w:t xml:space="preserve"> (LBK nr. 145 af 24/02/2020):</w:t>
      </w:r>
      <w:r>
        <w:rPr>
          <w:rFonts w:ascii="Open Sans" w:eastAsia="Open Sans" w:hAnsi="Open Sans" w:cs="Open Sans"/>
        </w:rPr>
        <w:tab/>
      </w:r>
      <w:r w:rsidRPr="00911A19">
        <w:rPr>
          <w:rFonts w:ascii="Open Sans" w:eastAsia="Open Sans" w:hAnsi="Open Sans" w:cs="Open Sans"/>
        </w:rPr>
        <w:br/>
        <w:t>Offentlighedsloven sikrer alle borgere rettigheder til at få indsigt i sager i den offentlige forvaltning.</w:t>
      </w:r>
    </w:p>
    <w:p w14:paraId="3527C733" w14:textId="6C5E513C" w:rsidR="009F2142" w:rsidRPr="00911A19" w:rsidRDefault="0042356A" w:rsidP="00911A19">
      <w:pPr>
        <w:ind w:left="720"/>
        <w:jc w:val="both"/>
        <w:rPr>
          <w:rFonts w:ascii="Open Sans" w:eastAsia="Open Sans" w:hAnsi="Open Sans" w:cs="Open Sans"/>
        </w:rPr>
      </w:pPr>
      <w:r w:rsidRPr="00911A19">
        <w:rPr>
          <w:rFonts w:ascii="Open Sans" w:eastAsia="Open Sans" w:hAnsi="Open Sans" w:cs="Open Sans"/>
        </w:rPr>
        <w:t xml:space="preserve"> Det kan kun ske, hvis sager og dokumenter er styret og kan genfindes hurtigt.</w:t>
      </w:r>
      <w:r w:rsidRPr="00911A19">
        <w:rPr>
          <w:rFonts w:ascii="Open Sans" w:eastAsia="Open Sans" w:hAnsi="Open Sans" w:cs="Open Sans"/>
        </w:rPr>
        <w:br/>
      </w:r>
    </w:p>
    <w:p w14:paraId="05EDC478" w14:textId="77777777" w:rsidR="00E7657F" w:rsidRDefault="0042356A" w:rsidP="00E7657F">
      <w:pPr>
        <w:numPr>
          <w:ilvl w:val="0"/>
          <w:numId w:val="7"/>
        </w:numPr>
        <w:jc w:val="both"/>
        <w:rPr>
          <w:rFonts w:ascii="Open Sans" w:eastAsia="Open Sans" w:hAnsi="Open Sans" w:cs="Open Sans"/>
        </w:rPr>
      </w:pPr>
      <w:hyperlink r:id="rId9">
        <w:r>
          <w:rPr>
            <w:rFonts w:ascii="Open Sans" w:eastAsia="Open Sans" w:hAnsi="Open Sans" w:cs="Open Sans"/>
            <w:color w:val="1155CC"/>
            <w:u w:val="single"/>
          </w:rPr>
          <w:t xml:space="preserve">Forvaltningsloven </w:t>
        </w:r>
      </w:hyperlink>
      <w:r>
        <w:rPr>
          <w:rFonts w:ascii="Open Sans" w:eastAsia="Open Sans" w:hAnsi="Open Sans" w:cs="Open Sans"/>
        </w:rPr>
        <w:t xml:space="preserve">(LBK nr. 433 af 22/04/2014):   </w:t>
      </w:r>
      <w:r>
        <w:rPr>
          <w:rFonts w:ascii="Open Sans" w:eastAsia="Open Sans" w:hAnsi="Open Sans" w:cs="Open Sans"/>
        </w:rPr>
        <w:tab/>
      </w:r>
      <w:r>
        <w:rPr>
          <w:rFonts w:ascii="Open Sans" w:eastAsia="Open Sans" w:hAnsi="Open Sans" w:cs="Open Sans"/>
        </w:rPr>
        <w:br/>
        <w:t>Forvaltningslovens krav til borgernes ret til aktindsigt i sager, hvor borgeren er en part, skaber et naturligt behov for at kunne dokumentere sager og sagshistorikker hurtigt og effektivt</w:t>
      </w:r>
    </w:p>
    <w:p w14:paraId="5211B1EA" w14:textId="0D96DDE7" w:rsidR="009F2142" w:rsidRPr="00E7657F" w:rsidRDefault="009F2142" w:rsidP="00E7657F">
      <w:pPr>
        <w:ind w:left="720"/>
        <w:jc w:val="both"/>
        <w:rPr>
          <w:rFonts w:ascii="Open Sans" w:eastAsia="Open Sans" w:hAnsi="Open Sans" w:cs="Open Sans"/>
        </w:rPr>
      </w:pPr>
    </w:p>
    <w:p w14:paraId="0BE3354E" w14:textId="08FEE671" w:rsidR="009F2142" w:rsidRPr="00911A19" w:rsidRDefault="0042356A" w:rsidP="00911A19">
      <w:pPr>
        <w:numPr>
          <w:ilvl w:val="0"/>
          <w:numId w:val="7"/>
        </w:numPr>
        <w:jc w:val="both"/>
        <w:rPr>
          <w:rFonts w:ascii="Open Sans" w:eastAsia="Open Sans" w:hAnsi="Open Sans" w:cs="Open Sans"/>
        </w:rPr>
      </w:pPr>
      <w:hyperlink r:id="rId10">
        <w:r w:rsidR="008B2920">
          <w:rPr>
            <w:rFonts w:ascii="Open Sans" w:eastAsia="Open Sans" w:hAnsi="Open Sans" w:cs="Open Sans"/>
            <w:color w:val="1155CC"/>
            <w:u w:val="single"/>
          </w:rPr>
          <w:t>Databeskyttelsesloven</w:t>
        </w:r>
      </w:hyperlink>
      <w:r w:rsidR="008B2920">
        <w:t xml:space="preserve"> </w:t>
      </w:r>
      <w:r>
        <w:rPr>
          <w:rFonts w:ascii="Open Sans" w:eastAsia="Open Sans" w:hAnsi="Open Sans" w:cs="Open Sans"/>
        </w:rPr>
        <w:t>(LOV nr. 502 af 23/05/2018)</w:t>
      </w:r>
      <w:r>
        <w:rPr>
          <w:rFonts w:ascii="Open Sans" w:eastAsia="Open Sans" w:hAnsi="Open Sans" w:cs="Open Sans"/>
        </w:rPr>
        <w:t xml:space="preserve"> og EU</w:t>
      </w:r>
      <w:r w:rsidR="00E7657F"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</w:rPr>
        <w:t>Databeskyttelsesforordning</w:t>
      </w:r>
      <w:r w:rsidR="00911A19">
        <w:rPr>
          <w:rFonts w:ascii="Open Sans" w:eastAsia="Open Sans" w:hAnsi="Open Sans" w:cs="Open Sans"/>
        </w:rPr>
        <w:t>:</w:t>
      </w:r>
      <w:r w:rsidRPr="00911A19">
        <w:rPr>
          <w:rFonts w:ascii="Open Sans" w:eastAsia="Open Sans" w:hAnsi="Open Sans" w:cs="Open Sans"/>
        </w:rPr>
        <w:br/>
        <w:t>Hvor alle data om personer skal tjene et legitimt formål og et af de 6 grundlag, samt beskyttes ift. fortrolighed, integritet og troværdighed. Derudover skal persondata begrænses så vidt muligt i både omfang og opbevaringstid.</w:t>
      </w:r>
      <w:r w:rsidRPr="00911A19">
        <w:rPr>
          <w:rFonts w:ascii="Open Sans" w:eastAsia="Open Sans" w:hAnsi="Open Sans" w:cs="Open Sans"/>
        </w:rPr>
        <w:br/>
      </w:r>
    </w:p>
    <w:p w14:paraId="268095E7" w14:textId="77777777" w:rsidR="009F2142" w:rsidRDefault="0042356A">
      <w:pPr>
        <w:numPr>
          <w:ilvl w:val="0"/>
          <w:numId w:val="7"/>
        </w:numPr>
        <w:rPr>
          <w:rFonts w:ascii="Open Sans" w:eastAsia="Open Sans" w:hAnsi="Open Sans" w:cs="Open Sans"/>
        </w:rPr>
      </w:pPr>
      <w:hyperlink r:id="rId11">
        <w:r>
          <w:rPr>
            <w:rFonts w:ascii="Open Sans" w:eastAsia="Open Sans" w:hAnsi="Open Sans" w:cs="Open Sans"/>
            <w:color w:val="1155CC"/>
            <w:u w:val="single"/>
          </w:rPr>
          <w:t xml:space="preserve">Bekendtgørelse om bevaring og kassation af arkivalier hos universiteter, erhvervsakademier, professionshøjskoler, ungdomsuddannelser m.fl. </w:t>
        </w:r>
      </w:hyperlink>
      <w:r>
        <w:rPr>
          <w:rFonts w:ascii="Open Sans" w:eastAsia="Open Sans" w:hAnsi="Open Sans" w:cs="Open Sans"/>
        </w:rPr>
        <w:br/>
        <w:t>(</w:t>
      </w:r>
      <w:r>
        <w:rPr>
          <w:rFonts w:ascii="Open Sans" w:eastAsia="Open Sans" w:hAnsi="Open Sans" w:cs="Open Sans"/>
          <w:shd w:val="clear" w:color="auto" w:fill="F9F9FB"/>
        </w:rPr>
        <w:t xml:space="preserve">BEK </w:t>
      </w:r>
      <w:proofErr w:type="spellStart"/>
      <w:r>
        <w:rPr>
          <w:rFonts w:ascii="Open Sans" w:eastAsia="Open Sans" w:hAnsi="Open Sans" w:cs="Open Sans"/>
          <w:shd w:val="clear" w:color="auto" w:fill="F9F9FB"/>
        </w:rPr>
        <w:t>nr</w:t>
      </w:r>
      <w:proofErr w:type="spellEnd"/>
      <w:r>
        <w:rPr>
          <w:rFonts w:ascii="Open Sans" w:eastAsia="Open Sans" w:hAnsi="Open Sans" w:cs="Open Sans"/>
          <w:shd w:val="clear" w:color="auto" w:fill="F9F9FB"/>
        </w:rPr>
        <w:t xml:space="preserve"> 1640 af 08/12/2016)</w:t>
      </w:r>
    </w:p>
    <w:p w14:paraId="2E038AF9" w14:textId="77777777" w:rsidR="009F2142" w:rsidRDefault="009F2142">
      <w:pPr>
        <w:pStyle w:val="Overskrift2"/>
        <w:keepNext w:val="0"/>
        <w:keepLines w:val="0"/>
        <w:spacing w:after="80"/>
        <w:jc w:val="both"/>
        <w:rPr>
          <w:rFonts w:ascii="Open Sans" w:eastAsia="Open Sans" w:hAnsi="Open Sans" w:cs="Open Sans"/>
          <w:sz w:val="34"/>
          <w:szCs w:val="34"/>
        </w:rPr>
      </w:pPr>
      <w:bookmarkStart w:id="4" w:name="_uaipivnyslda" w:colFirst="0" w:colLast="0"/>
      <w:bookmarkEnd w:id="4"/>
    </w:p>
    <w:p w14:paraId="58F733F1" w14:textId="77777777" w:rsidR="009F2142" w:rsidRDefault="0042356A">
      <w:pPr>
        <w:pStyle w:val="Overskrift2"/>
        <w:keepNext w:val="0"/>
        <w:keepLines w:val="0"/>
        <w:spacing w:after="80"/>
        <w:jc w:val="both"/>
        <w:rPr>
          <w:rFonts w:ascii="Open Sans" w:eastAsia="Open Sans" w:hAnsi="Open Sans" w:cs="Open Sans"/>
          <w:sz w:val="34"/>
          <w:szCs w:val="34"/>
        </w:rPr>
      </w:pPr>
      <w:bookmarkStart w:id="5" w:name="_1acvx24tn811" w:colFirst="0" w:colLast="0"/>
      <w:bookmarkEnd w:id="5"/>
      <w:r>
        <w:rPr>
          <w:rFonts w:ascii="Open Sans" w:eastAsia="Open Sans" w:hAnsi="Open Sans" w:cs="Open Sans"/>
          <w:sz w:val="34"/>
          <w:szCs w:val="34"/>
        </w:rPr>
        <w:t>Hvad skal arkiveres</w:t>
      </w:r>
    </w:p>
    <w:p w14:paraId="1E909B51" w14:textId="562CFD8D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Alt materiale, der giver anledning til sagsbehandling, eller på </w:t>
      </w:r>
      <w:r w:rsidR="008B2920">
        <w:rPr>
          <w:rFonts w:ascii="Open Sans" w:eastAsia="Open Sans" w:hAnsi="Open Sans" w:cs="Open Sans"/>
        </w:rPr>
        <w:t>d</w:t>
      </w:r>
      <w:r>
        <w:rPr>
          <w:rFonts w:ascii="Open Sans" w:eastAsia="Open Sans" w:hAnsi="Open Sans" w:cs="Open Sans"/>
        </w:rPr>
        <w:t xml:space="preserve">en ene </w:t>
      </w:r>
      <w:r w:rsidR="008B2920">
        <w:rPr>
          <w:rFonts w:ascii="Open Sans" w:eastAsia="Open Sans" w:hAnsi="Open Sans" w:cs="Open Sans"/>
        </w:rPr>
        <w:t xml:space="preserve">eller </w:t>
      </w:r>
      <w:r w:rsidR="008B2920">
        <w:rPr>
          <w:rFonts w:ascii="Open Sans" w:eastAsia="Open Sans" w:hAnsi="Open Sans" w:cs="Open Sans"/>
        </w:rPr>
        <w:t xml:space="preserve">anden </w:t>
      </w:r>
      <w:r>
        <w:rPr>
          <w:rFonts w:ascii="Open Sans" w:eastAsia="Open Sans" w:hAnsi="Open Sans" w:cs="Open Sans"/>
        </w:rPr>
        <w:t xml:space="preserve">måde </w:t>
      </w:r>
      <w:r>
        <w:rPr>
          <w:rFonts w:ascii="Open Sans" w:eastAsia="Open Sans" w:hAnsi="Open Sans" w:cs="Open Sans"/>
        </w:rPr>
        <w:t>skal understøtte et dokumentationskrav.</w:t>
      </w:r>
    </w:p>
    <w:p w14:paraId="2CA32215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Materiale skal forstås som breve, mails, bilag, dokumenter, billeder osv.</w:t>
      </w:r>
    </w:p>
    <w:p w14:paraId="095F4730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Se listen over dokumenttyper, der skal arkiveres – Bilag 1</w:t>
      </w:r>
    </w:p>
    <w:p w14:paraId="273AC1D3" w14:textId="1707F8BF" w:rsidR="009F2142" w:rsidRDefault="0042356A">
      <w:pPr>
        <w:numPr>
          <w:ilvl w:val="0"/>
          <w:numId w:val="8"/>
        </w:numPr>
        <w:spacing w:before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Ind- og udgående post (fysisk og digital) som vedrører </w:t>
      </w:r>
      <w:r>
        <w:rPr>
          <w:rFonts w:ascii="Open Sans" w:eastAsia="Open Sans" w:hAnsi="Open Sans" w:cs="Open Sans"/>
          <w:highlight w:val="yellow"/>
        </w:rPr>
        <w:t>[virksomhedsnavn]</w:t>
      </w:r>
      <w:r>
        <w:rPr>
          <w:rFonts w:ascii="Open Sans" w:eastAsia="Open Sans" w:hAnsi="Open Sans" w:cs="Open Sans"/>
        </w:rPr>
        <w:t>’s parter og interessenter</w:t>
      </w:r>
      <w:r w:rsidR="008B2920">
        <w:rPr>
          <w:rFonts w:ascii="Open Sans" w:eastAsia="Open Sans" w:hAnsi="Open Sans" w:cs="Open Sans"/>
        </w:rPr>
        <w:tab/>
      </w:r>
      <w:r>
        <w:rPr>
          <w:rFonts w:ascii="Open Sans" w:eastAsia="Open Sans" w:hAnsi="Open Sans" w:cs="Open Sans"/>
        </w:rPr>
        <w:br/>
        <w:t xml:space="preserve"> Det kan være internt eller eksternt</w:t>
      </w:r>
    </w:p>
    <w:p w14:paraId="142A76C6" w14:textId="77777777" w:rsidR="009F2142" w:rsidRDefault="0042356A">
      <w:pPr>
        <w:numPr>
          <w:ilvl w:val="0"/>
          <w:numId w:val="8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Politikker, retningslinjer og procesbeskrivelser</w:t>
      </w:r>
    </w:p>
    <w:p w14:paraId="3C1B4978" w14:textId="102672B1" w:rsidR="009F2142" w:rsidRDefault="0042356A">
      <w:pPr>
        <w:numPr>
          <w:ilvl w:val="0"/>
          <w:numId w:val="8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Ledelse, organisationsfora, samarbejdsorganer, bestyrelser</w:t>
      </w:r>
      <w:r w:rsidR="008B2920">
        <w:rPr>
          <w:rFonts w:ascii="Open Sans" w:eastAsia="Open Sans" w:hAnsi="Open Sans" w:cs="Open Sans"/>
        </w:rPr>
        <w:t xml:space="preserve">, </w:t>
      </w:r>
      <w:r>
        <w:rPr>
          <w:rFonts w:ascii="Open Sans" w:eastAsia="Open Sans" w:hAnsi="Open Sans" w:cs="Open Sans"/>
        </w:rPr>
        <w:t>Mødebilag, vedtægter mv.</w:t>
      </w:r>
    </w:p>
    <w:p w14:paraId="7DDE5BA1" w14:textId="77777777" w:rsidR="009F2142" w:rsidRDefault="0042356A">
      <w:pPr>
        <w:numPr>
          <w:ilvl w:val="0"/>
          <w:numId w:val="8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Interne administrative sager</w:t>
      </w:r>
    </w:p>
    <w:p w14:paraId="566E23ED" w14:textId="77777777" w:rsidR="009F2142" w:rsidRDefault="0042356A">
      <w:pPr>
        <w:numPr>
          <w:ilvl w:val="0"/>
          <w:numId w:val="8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Kontrakter, aftaler og licenser</w:t>
      </w:r>
    </w:p>
    <w:p w14:paraId="5A651F6D" w14:textId="77777777" w:rsidR="009F2142" w:rsidRDefault="0042356A">
      <w:pPr>
        <w:numPr>
          <w:ilvl w:val="0"/>
          <w:numId w:val="8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Kvalitetsarbejder</w:t>
      </w:r>
    </w:p>
    <w:p w14:paraId="74737AC0" w14:textId="77777777" w:rsidR="009F2142" w:rsidRDefault="0042356A">
      <w:pPr>
        <w:numPr>
          <w:ilvl w:val="0"/>
          <w:numId w:val="8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Personalearkiver</w:t>
      </w:r>
    </w:p>
    <w:p w14:paraId="0D391602" w14:textId="77777777" w:rsidR="009F2142" w:rsidRDefault="0042356A">
      <w:pPr>
        <w:numPr>
          <w:ilvl w:val="0"/>
          <w:numId w:val="8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Evt. 3. parters (kunder, studerende mv.) sager</w:t>
      </w:r>
    </w:p>
    <w:p w14:paraId="620E00C0" w14:textId="77777777" w:rsidR="009F2142" w:rsidRDefault="0042356A">
      <w:pPr>
        <w:numPr>
          <w:ilvl w:val="0"/>
          <w:numId w:val="8"/>
        </w:numPr>
        <w:spacing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Alle notater vedr. en sag</w:t>
      </w:r>
    </w:p>
    <w:p w14:paraId="4E3F9E2A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Herudover skal alt, som kan have interesse for en sag eller </w:t>
      </w:r>
      <w:r>
        <w:rPr>
          <w:rFonts w:ascii="Open Sans" w:eastAsia="Open Sans" w:hAnsi="Open Sans" w:cs="Open Sans"/>
          <w:highlight w:val="yellow"/>
        </w:rPr>
        <w:t>[virksomhedsnavn]</w:t>
      </w:r>
      <w:r>
        <w:rPr>
          <w:rFonts w:ascii="Open Sans" w:eastAsia="Open Sans" w:hAnsi="Open Sans" w:cs="Open Sans"/>
        </w:rPr>
        <w:t>’s virke nu – eller i fremtiden arkiveres.</w:t>
      </w:r>
    </w:p>
    <w:p w14:paraId="79A397FB" w14:textId="77777777" w:rsidR="009F2142" w:rsidRDefault="0042356A">
      <w:pPr>
        <w:pStyle w:val="Overskrift2"/>
        <w:keepNext w:val="0"/>
        <w:keepLines w:val="0"/>
        <w:spacing w:after="80"/>
        <w:jc w:val="both"/>
        <w:rPr>
          <w:rFonts w:ascii="Open Sans" w:eastAsia="Open Sans" w:hAnsi="Open Sans" w:cs="Open Sans"/>
          <w:sz w:val="34"/>
          <w:szCs w:val="34"/>
        </w:rPr>
      </w:pPr>
      <w:bookmarkStart w:id="6" w:name="_xzf2wn9k1794" w:colFirst="0" w:colLast="0"/>
      <w:bookmarkEnd w:id="6"/>
      <w:r>
        <w:rPr>
          <w:rFonts w:ascii="Open Sans" w:eastAsia="Open Sans" w:hAnsi="Open Sans" w:cs="Open Sans"/>
          <w:sz w:val="34"/>
          <w:szCs w:val="34"/>
        </w:rPr>
        <w:t>Hvad skal ikke arkiveres</w:t>
      </w:r>
    </w:p>
    <w:p w14:paraId="140A7983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En række dokumenter og mails skal ikke arkiveres: Det kan være simple forespørgsler eller informationer, som ikke har betydning for en sagsbehandling. Eller som i forvejen ligger tilgængelige i andre, online systemer.</w:t>
      </w:r>
    </w:p>
    <w:p w14:paraId="70E45DD8" w14:textId="77777777" w:rsidR="009F2142" w:rsidRDefault="0042356A">
      <w:pPr>
        <w:pStyle w:val="Overskrift2"/>
        <w:keepNext w:val="0"/>
        <w:keepLines w:val="0"/>
        <w:spacing w:after="80"/>
        <w:jc w:val="both"/>
        <w:rPr>
          <w:rFonts w:ascii="Open Sans" w:eastAsia="Open Sans" w:hAnsi="Open Sans" w:cs="Open Sans"/>
          <w:sz w:val="34"/>
          <w:szCs w:val="34"/>
        </w:rPr>
      </w:pPr>
      <w:bookmarkStart w:id="7" w:name="_lnzsskywvhvt" w:colFirst="0" w:colLast="0"/>
      <w:bookmarkEnd w:id="7"/>
      <w:r>
        <w:rPr>
          <w:rFonts w:ascii="Open Sans" w:eastAsia="Open Sans" w:hAnsi="Open Sans" w:cs="Open Sans"/>
          <w:sz w:val="34"/>
          <w:szCs w:val="34"/>
        </w:rPr>
        <w:t>Systemvalg</w:t>
      </w:r>
    </w:p>
    <w:p w14:paraId="03F11DB6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Som udgangspunkt arkiveres alle ovennævnte materialer i IMS Case.</w:t>
      </w:r>
    </w:p>
    <w:p w14:paraId="540D7481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  <w:highlight w:val="yellow"/>
        </w:rPr>
      </w:pPr>
      <w:r>
        <w:rPr>
          <w:rFonts w:ascii="Open Sans" w:eastAsia="Open Sans" w:hAnsi="Open Sans" w:cs="Open Sans"/>
        </w:rPr>
        <w:t xml:space="preserve">IMS Case anvendes som udgangspunkt til en systematisk opbevaring af dokumenter, som forpligter </w:t>
      </w:r>
      <w:r>
        <w:rPr>
          <w:rFonts w:ascii="Open Sans" w:eastAsia="Open Sans" w:hAnsi="Open Sans" w:cs="Open Sans"/>
          <w:highlight w:val="yellow"/>
        </w:rPr>
        <w:t>[virksomhedsnavn]</w:t>
      </w:r>
      <w:r>
        <w:rPr>
          <w:rFonts w:ascii="Open Sans" w:eastAsia="Open Sans" w:hAnsi="Open Sans" w:cs="Open Sans"/>
        </w:rPr>
        <w:t xml:space="preserve"> over for en part (medarbejder, studerende, kunde eller lign.) og som dokumenterer, at en sag er behandlet efter gældende praksis og regler. Det </w:t>
      </w:r>
      <w:r>
        <w:rPr>
          <w:rFonts w:ascii="Open Sans" w:eastAsia="Open Sans" w:hAnsi="Open Sans" w:cs="Open Sans"/>
        </w:rPr>
        <w:lastRenderedPageBreak/>
        <w:t xml:space="preserve">er dog også muligt at arkivere i de ledelses godkendte systemer, så som f.eks.: </w:t>
      </w:r>
      <w:r>
        <w:rPr>
          <w:rFonts w:ascii="Open Sans" w:eastAsia="Open Sans" w:hAnsi="Open Sans" w:cs="Open Sans"/>
          <w:highlight w:val="yellow"/>
        </w:rPr>
        <w:t>[administrationssystem, økonomisystem, HR-system]</w:t>
      </w:r>
    </w:p>
    <w:p w14:paraId="233B6B35" w14:textId="77777777" w:rsidR="009F2142" w:rsidRDefault="0042356A">
      <w:pPr>
        <w:pStyle w:val="Overskrift2"/>
        <w:keepNext w:val="0"/>
        <w:keepLines w:val="0"/>
        <w:spacing w:after="80"/>
        <w:jc w:val="both"/>
        <w:rPr>
          <w:rFonts w:ascii="Open Sans" w:eastAsia="Open Sans" w:hAnsi="Open Sans" w:cs="Open Sans"/>
          <w:sz w:val="34"/>
          <w:szCs w:val="34"/>
        </w:rPr>
      </w:pPr>
      <w:bookmarkStart w:id="8" w:name="_cfhz12t88vff" w:colFirst="0" w:colLast="0"/>
      <w:bookmarkEnd w:id="8"/>
      <w:r>
        <w:rPr>
          <w:rFonts w:ascii="Open Sans" w:eastAsia="Open Sans" w:hAnsi="Open Sans" w:cs="Open Sans"/>
          <w:sz w:val="34"/>
          <w:szCs w:val="34"/>
        </w:rPr>
        <w:t>Fysisk arkivering</w:t>
      </w:r>
    </w:p>
    <w:p w14:paraId="398C8AC6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Papirarkiver skal kun anvendes, så vidt det er aftalt på ledelsesniveau.</w:t>
      </w:r>
    </w:p>
    <w:p w14:paraId="5FB4A272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Det vil være hensigtsmæssigt at arkivere følgende i fysisk form:</w:t>
      </w:r>
    </w:p>
    <w:p w14:paraId="2FC8EB6C" w14:textId="77777777" w:rsidR="009F2142" w:rsidRDefault="0042356A">
      <w:pPr>
        <w:numPr>
          <w:ilvl w:val="0"/>
          <w:numId w:val="9"/>
        </w:numPr>
        <w:spacing w:before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Skøder, tinglysningsdokumenter og lignende originaldokumenter</w:t>
      </w:r>
    </w:p>
    <w:p w14:paraId="49FC5950" w14:textId="77777777" w:rsidR="009F2142" w:rsidRDefault="0042356A">
      <w:pPr>
        <w:numPr>
          <w:ilvl w:val="0"/>
          <w:numId w:val="9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Protokoller (gemmes typisk minimum 30 år)</w:t>
      </w:r>
    </w:p>
    <w:p w14:paraId="70FB2C0C" w14:textId="77777777" w:rsidR="009F2142" w:rsidRDefault="0042356A">
      <w:pPr>
        <w:numPr>
          <w:ilvl w:val="0"/>
          <w:numId w:val="9"/>
        </w:numPr>
        <w:spacing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Byggesagstegninger og andet materiale (kort osv.), der ikke egner sig til elektronisk scanning.</w:t>
      </w:r>
    </w:p>
    <w:p w14:paraId="6ED5CE54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Bemærk at der stadig skal oprettes en sag i IMS Case, hvor det står beskrevet, hvor originaldokumenterne opbevares, samt hvor længe de skal opbevares.</w:t>
      </w:r>
    </w:p>
    <w:p w14:paraId="1B596407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Det anbefales, at forretningskritiske dokumenter opbevares i et aflåst, brandsikkert skab.</w:t>
      </w:r>
    </w:p>
    <w:p w14:paraId="4F5F2F97" w14:textId="77777777" w:rsidR="009F2142" w:rsidRDefault="0042356A">
      <w:pPr>
        <w:pStyle w:val="Overskrift2"/>
        <w:keepNext w:val="0"/>
        <w:keepLines w:val="0"/>
        <w:spacing w:after="80"/>
        <w:jc w:val="both"/>
        <w:rPr>
          <w:rFonts w:ascii="Open Sans" w:eastAsia="Open Sans" w:hAnsi="Open Sans" w:cs="Open Sans"/>
          <w:sz w:val="34"/>
          <w:szCs w:val="34"/>
        </w:rPr>
      </w:pPr>
      <w:bookmarkStart w:id="9" w:name="_43ezi6c6i511" w:colFirst="0" w:colLast="0"/>
      <w:bookmarkEnd w:id="9"/>
      <w:r>
        <w:rPr>
          <w:rFonts w:ascii="Open Sans" w:eastAsia="Open Sans" w:hAnsi="Open Sans" w:cs="Open Sans"/>
          <w:sz w:val="34"/>
          <w:szCs w:val="34"/>
        </w:rPr>
        <w:t>Håndtering af indgående post/breve/mails</w:t>
      </w:r>
    </w:p>
    <w:p w14:paraId="11B1A5E6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I overensstemmelse med loven om brevhemmelighed (se bl.a. Straffelovens § 263) må uautoriserede ikke få adgang til post/breve/mails, der ikke vedkommer dem.</w:t>
      </w:r>
    </w:p>
    <w:p w14:paraId="67362D90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Det skal derfor sikres hele vejen igennem håndteringen af posten, at kun de rette personer kan se indholdet af et brev eller en mail.</w:t>
      </w:r>
    </w:p>
    <w:p w14:paraId="247ED251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Her er en række spørgsmål, der skal tages stilling til:</w:t>
      </w:r>
    </w:p>
    <w:p w14:paraId="30574192" w14:textId="77777777" w:rsidR="009F2142" w:rsidRDefault="0042356A">
      <w:pPr>
        <w:numPr>
          <w:ilvl w:val="0"/>
          <w:numId w:val="5"/>
        </w:numPr>
        <w:spacing w:before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Håndtering og arkivering af personlig og privat post til ansatte.</w:t>
      </w:r>
      <w:r>
        <w:rPr>
          <w:rFonts w:ascii="Open Sans" w:eastAsia="Open Sans" w:hAnsi="Open Sans" w:cs="Open Sans"/>
        </w:rPr>
        <w:tab/>
      </w:r>
      <w:r>
        <w:rPr>
          <w:rFonts w:ascii="Open Sans" w:eastAsia="Open Sans" w:hAnsi="Open Sans" w:cs="Open Sans"/>
        </w:rPr>
        <w:br/>
        <w:t>Hvordan skal post, der er sendt til en ansat, men på firmaets adresse, behandles?</w:t>
      </w:r>
    </w:p>
    <w:p w14:paraId="1E7B5735" w14:textId="77777777" w:rsidR="009F2142" w:rsidRDefault="0042356A">
      <w:pPr>
        <w:numPr>
          <w:ilvl w:val="0"/>
          <w:numId w:val="5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sz w:val="14"/>
          <w:szCs w:val="14"/>
        </w:rPr>
        <w:t xml:space="preserve"> </w:t>
      </w:r>
      <w:r>
        <w:rPr>
          <w:rFonts w:ascii="Open Sans" w:eastAsia="Open Sans" w:hAnsi="Open Sans" w:cs="Open Sans"/>
        </w:rPr>
        <w:t xml:space="preserve">Post mærket fortroligt.                     </w:t>
      </w:r>
      <w:r>
        <w:rPr>
          <w:rFonts w:ascii="Open Sans" w:eastAsia="Open Sans" w:hAnsi="Open Sans" w:cs="Open Sans"/>
        </w:rPr>
        <w:tab/>
      </w:r>
      <w:r>
        <w:rPr>
          <w:rFonts w:ascii="Open Sans" w:eastAsia="Open Sans" w:hAnsi="Open Sans" w:cs="Open Sans"/>
        </w:rPr>
        <w:br/>
        <w:t xml:space="preserve">Hvem posten er stilet til?                 </w:t>
      </w:r>
      <w:r>
        <w:rPr>
          <w:rFonts w:ascii="Open Sans" w:eastAsia="Open Sans" w:hAnsi="Open Sans" w:cs="Open Sans"/>
        </w:rPr>
        <w:tab/>
      </w:r>
      <w:r>
        <w:rPr>
          <w:rFonts w:ascii="Open Sans" w:eastAsia="Open Sans" w:hAnsi="Open Sans" w:cs="Open Sans"/>
        </w:rPr>
        <w:br/>
        <w:t xml:space="preserve">Skal den ansatte selv tage stilling til den videre arkivering? </w:t>
      </w:r>
    </w:p>
    <w:p w14:paraId="7CCD4592" w14:textId="77777777" w:rsidR="009F2142" w:rsidRDefault="0042356A">
      <w:pPr>
        <w:numPr>
          <w:ilvl w:val="0"/>
          <w:numId w:val="5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Værdibreve, f.eks. breve med indlagt check eller kontanter.      </w:t>
      </w:r>
      <w:r>
        <w:rPr>
          <w:rFonts w:ascii="Open Sans" w:eastAsia="Open Sans" w:hAnsi="Open Sans" w:cs="Open Sans"/>
        </w:rPr>
        <w:tab/>
      </w:r>
      <w:r>
        <w:rPr>
          <w:rFonts w:ascii="Open Sans" w:eastAsia="Open Sans" w:hAnsi="Open Sans" w:cs="Open Sans"/>
        </w:rPr>
        <w:br/>
        <w:t>Skal denne type materiale arkiveres elektronisk, fysisk eller slet ikke?</w:t>
      </w:r>
    </w:p>
    <w:p w14:paraId="69F2F084" w14:textId="77777777" w:rsidR="009F2142" w:rsidRDefault="0042356A">
      <w:pPr>
        <w:numPr>
          <w:ilvl w:val="0"/>
          <w:numId w:val="5"/>
        </w:numPr>
        <w:spacing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Supplerende mappearkivering eller makulér?      </w:t>
      </w:r>
      <w:r>
        <w:rPr>
          <w:rFonts w:ascii="Open Sans" w:eastAsia="Open Sans" w:hAnsi="Open Sans" w:cs="Open Sans"/>
        </w:rPr>
        <w:tab/>
      </w:r>
      <w:r>
        <w:rPr>
          <w:rFonts w:ascii="Open Sans" w:eastAsia="Open Sans" w:hAnsi="Open Sans" w:cs="Open Sans"/>
        </w:rPr>
        <w:br/>
        <w:t>Skal post, der er scannet til elektronisk form, som udgangspunkt fysisk arkiveres eller kan det kasseres og makuleres?</w:t>
      </w:r>
    </w:p>
    <w:p w14:paraId="2801E92C" w14:textId="77777777" w:rsidR="009F2142" w:rsidRDefault="009F2142">
      <w:pPr>
        <w:spacing w:before="240" w:after="240"/>
        <w:ind w:left="720"/>
        <w:jc w:val="both"/>
        <w:rPr>
          <w:rFonts w:ascii="Open Sans" w:eastAsia="Open Sans" w:hAnsi="Open Sans" w:cs="Open Sans"/>
        </w:rPr>
      </w:pPr>
    </w:p>
    <w:p w14:paraId="6C5B0211" w14:textId="77777777" w:rsidR="009F2142" w:rsidRDefault="009F2142">
      <w:pPr>
        <w:spacing w:line="256" w:lineRule="auto"/>
        <w:rPr>
          <w:rFonts w:ascii="Open Sans" w:eastAsia="Open Sans" w:hAnsi="Open Sans" w:cs="Open Sans"/>
        </w:rPr>
      </w:pPr>
    </w:p>
    <w:p w14:paraId="7A6B3225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  <w:color w:val="404040"/>
          <w:sz w:val="40"/>
          <w:szCs w:val="40"/>
        </w:rPr>
      </w:pPr>
      <w:r>
        <w:rPr>
          <w:rFonts w:ascii="Open Sans" w:eastAsia="Open Sans" w:hAnsi="Open Sans" w:cs="Open Sans"/>
          <w:color w:val="404040"/>
          <w:sz w:val="40"/>
          <w:szCs w:val="40"/>
        </w:rPr>
        <w:t xml:space="preserve"> </w:t>
      </w:r>
    </w:p>
    <w:p w14:paraId="7D6FABE6" w14:textId="77777777" w:rsidR="009F2142" w:rsidRDefault="0042356A">
      <w:pPr>
        <w:pStyle w:val="Overskrift1"/>
        <w:keepNext w:val="0"/>
        <w:keepLines w:val="0"/>
        <w:spacing w:before="480"/>
        <w:jc w:val="both"/>
        <w:rPr>
          <w:rFonts w:ascii="Open Sans" w:eastAsia="Open Sans" w:hAnsi="Open Sans" w:cs="Open Sans"/>
          <w:sz w:val="46"/>
          <w:szCs w:val="46"/>
        </w:rPr>
      </w:pPr>
      <w:bookmarkStart w:id="10" w:name="_vl6ewxiexv0i" w:colFirst="0" w:colLast="0"/>
      <w:bookmarkEnd w:id="10"/>
      <w:r>
        <w:rPr>
          <w:rFonts w:ascii="Open Sans" w:eastAsia="Open Sans" w:hAnsi="Open Sans" w:cs="Open Sans"/>
          <w:sz w:val="46"/>
          <w:szCs w:val="46"/>
        </w:rPr>
        <w:t>Arkivering og journalisering i IMS Case</w:t>
      </w:r>
    </w:p>
    <w:p w14:paraId="40229D80" w14:textId="77777777" w:rsidR="009F2142" w:rsidRDefault="0042356A">
      <w:pPr>
        <w:pStyle w:val="Overskrift2"/>
        <w:keepNext w:val="0"/>
        <w:keepLines w:val="0"/>
        <w:spacing w:after="80"/>
        <w:jc w:val="both"/>
        <w:rPr>
          <w:rFonts w:ascii="Open Sans" w:eastAsia="Open Sans" w:hAnsi="Open Sans" w:cs="Open Sans"/>
          <w:sz w:val="34"/>
          <w:szCs w:val="34"/>
        </w:rPr>
      </w:pPr>
      <w:bookmarkStart w:id="11" w:name="_bbx1ni157ctr" w:colFirst="0" w:colLast="0"/>
      <w:bookmarkEnd w:id="11"/>
      <w:r>
        <w:rPr>
          <w:rFonts w:ascii="Open Sans" w:eastAsia="Open Sans" w:hAnsi="Open Sans" w:cs="Open Sans"/>
          <w:sz w:val="34"/>
          <w:szCs w:val="34"/>
        </w:rPr>
        <w:t>Definitioner</w:t>
      </w:r>
    </w:p>
    <w:p w14:paraId="0B011696" w14:textId="77777777" w:rsidR="009F2142" w:rsidRDefault="0042356A">
      <w:pPr>
        <w:pStyle w:val="Overskrift3"/>
        <w:keepNext w:val="0"/>
        <w:keepLines w:val="0"/>
        <w:spacing w:before="280"/>
        <w:jc w:val="both"/>
        <w:rPr>
          <w:rFonts w:ascii="Open Sans" w:eastAsia="Open Sans" w:hAnsi="Open Sans" w:cs="Open Sans"/>
          <w:color w:val="000000"/>
          <w:sz w:val="26"/>
          <w:szCs w:val="26"/>
        </w:rPr>
      </w:pPr>
      <w:bookmarkStart w:id="12" w:name="_8ce4lpfrslkn" w:colFirst="0" w:colLast="0"/>
      <w:bookmarkEnd w:id="12"/>
      <w:r>
        <w:rPr>
          <w:rFonts w:ascii="Open Sans" w:eastAsia="Open Sans" w:hAnsi="Open Sans" w:cs="Open Sans"/>
          <w:color w:val="000000"/>
          <w:sz w:val="26"/>
          <w:szCs w:val="26"/>
        </w:rPr>
        <w:t>Sager</w:t>
      </w:r>
    </w:p>
    <w:p w14:paraId="43CC3F39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En «sag» defineres som: En samling af samhørende dokumenter, information og aktiviteter, der i sit hele beskriver og dokumenterer en sags behandling – fra start til slut.</w:t>
      </w:r>
    </w:p>
    <w:p w14:paraId="0DA25988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En sag kan bestå af:</w:t>
      </w:r>
    </w:p>
    <w:p w14:paraId="2851787F" w14:textId="77777777" w:rsidR="009F2142" w:rsidRDefault="0042356A">
      <w:pPr>
        <w:numPr>
          <w:ilvl w:val="0"/>
          <w:numId w:val="1"/>
        </w:numPr>
        <w:spacing w:before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Almindelig sagshåndtering, herunder administrative opgaver</w:t>
      </w:r>
    </w:p>
    <w:p w14:paraId="58885B8E" w14:textId="77777777" w:rsidR="009F2142" w:rsidRDefault="0042356A">
      <w:pPr>
        <w:numPr>
          <w:ilvl w:val="0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Måling, evaluering, statistik</w:t>
      </w:r>
    </w:p>
    <w:p w14:paraId="022D3201" w14:textId="77777777" w:rsidR="009F2142" w:rsidRDefault="0042356A">
      <w:pPr>
        <w:numPr>
          <w:ilvl w:val="0"/>
          <w:numId w:val="1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Afgørelser og beslutninger</w:t>
      </w:r>
    </w:p>
    <w:p w14:paraId="1AE3F48E" w14:textId="77777777" w:rsidR="009F2142" w:rsidRDefault="0042356A">
      <w:pPr>
        <w:numPr>
          <w:ilvl w:val="0"/>
          <w:numId w:val="1"/>
        </w:numPr>
        <w:spacing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Parter</w:t>
      </w:r>
    </w:p>
    <w:p w14:paraId="3629BB2A" w14:textId="77777777" w:rsidR="009F2142" w:rsidRDefault="0042356A">
      <w:pPr>
        <w:pStyle w:val="Overskrift4"/>
        <w:keepNext w:val="0"/>
        <w:keepLines w:val="0"/>
        <w:spacing w:before="240" w:after="40"/>
        <w:jc w:val="both"/>
        <w:rPr>
          <w:rFonts w:ascii="Open Sans" w:eastAsia="Open Sans" w:hAnsi="Open Sans" w:cs="Open Sans"/>
          <w:b/>
          <w:color w:val="000000"/>
          <w:sz w:val="22"/>
          <w:szCs w:val="22"/>
        </w:rPr>
      </w:pPr>
      <w:bookmarkStart w:id="13" w:name="_jn45t4uqe8np" w:colFirst="0" w:colLast="0"/>
      <w:bookmarkEnd w:id="13"/>
      <w:r>
        <w:rPr>
          <w:rFonts w:ascii="Open Sans" w:eastAsia="Open Sans" w:hAnsi="Open Sans" w:cs="Open Sans"/>
          <w:b/>
          <w:color w:val="000000"/>
          <w:sz w:val="22"/>
          <w:szCs w:val="22"/>
        </w:rPr>
        <w:t>Sagstyper</w:t>
      </w:r>
    </w:p>
    <w:p w14:paraId="79FE00FD" w14:textId="77777777" w:rsidR="009F2142" w:rsidRDefault="0042356A">
      <w:pPr>
        <w:numPr>
          <w:ilvl w:val="0"/>
          <w:numId w:val="11"/>
        </w:num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Dossiersag </w:t>
      </w:r>
      <w:r>
        <w:rPr>
          <w:rFonts w:ascii="Open Sans" w:eastAsia="Open Sans" w:hAnsi="Open Sans" w:cs="Open Sans"/>
          <w:i/>
        </w:rPr>
        <w:t>(typisk elevsager og personalesager)</w:t>
      </w:r>
      <w:r>
        <w:rPr>
          <w:rFonts w:ascii="Open Sans" w:eastAsia="Open Sans" w:hAnsi="Open Sans" w:cs="Open Sans"/>
        </w:rPr>
        <w:tab/>
      </w:r>
    </w:p>
    <w:p w14:paraId="2078D5BC" w14:textId="77777777" w:rsidR="009F2142" w:rsidRDefault="0042356A">
      <w:pPr>
        <w:spacing w:before="240" w:after="240"/>
        <w:ind w:firstLine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</w:rPr>
        <w:t xml:space="preserve">Alle dokumenter og informationer om en bestemt </w:t>
      </w:r>
      <w:r>
        <w:rPr>
          <w:rFonts w:ascii="Open Sans" w:eastAsia="Open Sans" w:hAnsi="Open Sans" w:cs="Open Sans"/>
          <w:u w:val="single"/>
        </w:rPr>
        <w:t>entitet</w:t>
      </w:r>
      <w:r>
        <w:rPr>
          <w:rFonts w:ascii="Open Sans" w:eastAsia="Open Sans" w:hAnsi="Open Sans" w:cs="Open Sans"/>
        </w:rPr>
        <w:t xml:space="preserve"> (person, organisation)</w:t>
      </w:r>
      <w:r>
        <w:rPr>
          <w:rFonts w:ascii="Open Sans" w:eastAsia="Open Sans" w:hAnsi="Open Sans" w:cs="Open Sans"/>
        </w:rPr>
        <w:br/>
      </w:r>
      <w:r>
        <w:rPr>
          <w:rFonts w:ascii="Open Sans" w:eastAsia="Open Sans" w:hAnsi="Open Sans" w:cs="Open Sans"/>
        </w:rPr>
        <w:tab/>
      </w:r>
      <w:r>
        <w:rPr>
          <w:rFonts w:ascii="Open Sans" w:eastAsia="Open Sans" w:hAnsi="Open Sans" w:cs="Open Sans"/>
        </w:rPr>
        <w:t>En dossiersag kan handle om en medarbejder, en studerende eller lign.</w:t>
      </w:r>
      <w:r>
        <w:rPr>
          <w:rFonts w:ascii="Open Sans" w:eastAsia="Open Sans" w:hAnsi="Open Sans" w:cs="Open Sans"/>
        </w:rPr>
        <w:br/>
      </w:r>
      <w:r>
        <w:rPr>
          <w:rFonts w:ascii="Open Sans" w:eastAsia="Open Sans" w:hAnsi="Open Sans" w:cs="Open Sans"/>
        </w:rPr>
        <w:tab/>
        <w:t xml:space="preserve"> Navngivning af en dossiersag: Typisk CPR.nr + evt. emne             </w:t>
      </w:r>
      <w:r>
        <w:rPr>
          <w:rFonts w:ascii="Open Sans" w:eastAsia="Open Sans" w:hAnsi="Open Sans" w:cs="Open Sans"/>
        </w:rPr>
        <w:tab/>
      </w:r>
      <w:r>
        <w:rPr>
          <w:rFonts w:ascii="Open Sans" w:eastAsia="Open Sans" w:hAnsi="Open Sans" w:cs="Open Sans"/>
        </w:rPr>
        <w:br/>
        <w:t xml:space="preserve"> </w:t>
      </w:r>
      <w:r>
        <w:rPr>
          <w:rFonts w:ascii="Open Sans" w:eastAsia="Open Sans" w:hAnsi="Open Sans" w:cs="Open Sans"/>
        </w:rPr>
        <w:tab/>
      </w:r>
      <w:r>
        <w:rPr>
          <w:rFonts w:ascii="Open Sans" w:eastAsia="Open Sans" w:hAnsi="Open Sans" w:cs="Open Sans"/>
          <w:i/>
        </w:rPr>
        <w:t xml:space="preserve">Note vedr. IMS Case: Du finder nemt disse ved at søge under ”Kontakter” i IMS Case        </w:t>
      </w:r>
      <w:r>
        <w:rPr>
          <w:rFonts w:ascii="Open Sans" w:eastAsia="Open Sans" w:hAnsi="Open Sans" w:cs="Open Sans"/>
          <w:i/>
        </w:rPr>
        <w:tab/>
      </w:r>
    </w:p>
    <w:p w14:paraId="56AC4F75" w14:textId="77777777" w:rsidR="009F2142" w:rsidRDefault="0042356A">
      <w:pPr>
        <w:numPr>
          <w:ilvl w:val="0"/>
          <w:numId w:val="2"/>
        </w:num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Enkeltsag</w:t>
      </w:r>
    </w:p>
    <w:p w14:paraId="2B712441" w14:textId="77777777" w:rsidR="009F2142" w:rsidRDefault="0042356A">
      <w:pPr>
        <w:spacing w:before="240" w:after="240"/>
        <w:ind w:left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</w:rPr>
        <w:t>Alle dokumenter omkring en enkelt aktivitet, hændelse eller korrespondance.</w:t>
      </w:r>
      <w:r>
        <w:rPr>
          <w:rFonts w:ascii="Open Sans" w:eastAsia="Open Sans" w:hAnsi="Open Sans" w:cs="Open Sans"/>
        </w:rPr>
        <w:br/>
        <w:t xml:space="preserve">En enkeltsag kan stadig handle om en medarbejder, en studerende eller lign., men er knyttet til netop denne aktivitet.                    </w:t>
      </w:r>
      <w:r>
        <w:rPr>
          <w:rFonts w:ascii="Open Sans" w:eastAsia="Open Sans" w:hAnsi="Open Sans" w:cs="Open Sans"/>
        </w:rPr>
        <w:tab/>
      </w:r>
      <w:r>
        <w:rPr>
          <w:rFonts w:ascii="Open Sans" w:eastAsia="Open Sans" w:hAnsi="Open Sans" w:cs="Open Sans"/>
        </w:rPr>
        <w:br/>
        <w:t>Eksempler: Akkreditering, optagelse, deltagelse i et offentlig udbud, huslejekontrakt.</w:t>
      </w:r>
      <w:r>
        <w:rPr>
          <w:rFonts w:ascii="Open Sans" w:eastAsia="Open Sans" w:hAnsi="Open Sans" w:cs="Open Sans"/>
        </w:rPr>
        <w:br/>
        <w:t>Navngivning af enkeltsag: Hvem + hvad + hvor + hvornår – så sagens kan genfindes entydigt.</w:t>
      </w:r>
      <w:r>
        <w:rPr>
          <w:rFonts w:ascii="Open Sans" w:eastAsia="Open Sans" w:hAnsi="Open Sans" w:cs="Open Sans"/>
        </w:rPr>
        <w:br/>
      </w:r>
      <w:r>
        <w:rPr>
          <w:rFonts w:ascii="Open Sans" w:eastAsia="Open Sans" w:hAnsi="Open Sans" w:cs="Open Sans"/>
          <w:i/>
        </w:rPr>
        <w:lastRenderedPageBreak/>
        <w:t>Note vedr. IMS Case: Du finder typisk disse sager under den specifikke journalplansnøgle.</w:t>
      </w:r>
    </w:p>
    <w:p w14:paraId="2E88A8E8" w14:textId="77777777" w:rsidR="009F2142" w:rsidRDefault="0042356A">
      <w:pPr>
        <w:numPr>
          <w:ilvl w:val="0"/>
          <w:numId w:val="3"/>
        </w:num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Samlesager</w:t>
      </w:r>
    </w:p>
    <w:p w14:paraId="4BC49736" w14:textId="6030D48B" w:rsidR="009F2142" w:rsidRDefault="0042356A">
      <w:pPr>
        <w:spacing w:before="240" w:after="240"/>
        <w:ind w:left="72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Alle dokumenter og data indkommet fortløbende på en sag. Det er typisk her dokumentation og statistik om et emne samles.          </w:t>
      </w:r>
      <w:r>
        <w:rPr>
          <w:rFonts w:ascii="Open Sans" w:eastAsia="Open Sans" w:hAnsi="Open Sans" w:cs="Open Sans"/>
        </w:rPr>
        <w:tab/>
      </w:r>
      <w:r>
        <w:rPr>
          <w:rFonts w:ascii="Open Sans" w:eastAsia="Open Sans" w:hAnsi="Open Sans" w:cs="Open Sans"/>
        </w:rPr>
        <w:br/>
        <w:t xml:space="preserve">Navngivning af en samlesag: Hvem + </w:t>
      </w:r>
      <w:proofErr w:type="gramStart"/>
      <w:r>
        <w:rPr>
          <w:rFonts w:ascii="Open Sans" w:eastAsia="Open Sans" w:hAnsi="Open Sans" w:cs="Open Sans"/>
        </w:rPr>
        <w:t xml:space="preserve">tidsperiode </w:t>
      </w:r>
      <w:r w:rsidR="00F34F77">
        <w:rPr>
          <w:rFonts w:ascii="Open Sans" w:eastAsia="Open Sans" w:hAnsi="Open Sans" w:cs="Open Sans"/>
        </w:rPr>
        <w:t>.</w:t>
      </w:r>
      <w:proofErr w:type="gramEnd"/>
      <w:r w:rsidR="00F34F77">
        <w:rPr>
          <w:rFonts w:ascii="Open Sans" w:eastAsia="Open Sans" w:hAnsi="Open Sans" w:cs="Open Sans"/>
        </w:rPr>
        <w:tab/>
      </w:r>
      <w:r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</w:rPr>
        <w:br/>
        <w:t xml:space="preserve">Eksempler: Budgetter, referater, årsrapporter    </w:t>
      </w:r>
      <w:r>
        <w:rPr>
          <w:rFonts w:ascii="Open Sans" w:eastAsia="Open Sans" w:hAnsi="Open Sans" w:cs="Open Sans"/>
        </w:rPr>
        <w:tab/>
      </w:r>
    </w:p>
    <w:p w14:paraId="4FE9BEAB" w14:textId="77777777" w:rsidR="009F2142" w:rsidRDefault="0042356A">
      <w:pPr>
        <w:spacing w:before="240" w:after="240"/>
        <w:ind w:left="72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Note vedr. IMS Case: Du finder typisk disse sager under den specifikke journalplansnøgle</w:t>
      </w:r>
    </w:p>
    <w:p w14:paraId="55448DF9" w14:textId="77777777" w:rsidR="009F2142" w:rsidRDefault="0042356A">
      <w:pPr>
        <w:pStyle w:val="Overskrift4"/>
        <w:keepNext w:val="0"/>
        <w:keepLines w:val="0"/>
        <w:spacing w:before="240" w:after="40"/>
        <w:jc w:val="both"/>
        <w:rPr>
          <w:rFonts w:ascii="Open Sans" w:eastAsia="Open Sans" w:hAnsi="Open Sans" w:cs="Open Sans"/>
          <w:b/>
          <w:color w:val="000000"/>
          <w:sz w:val="22"/>
          <w:szCs w:val="22"/>
        </w:rPr>
      </w:pPr>
      <w:bookmarkStart w:id="14" w:name="_ahqyerjbhx0o" w:colFirst="0" w:colLast="0"/>
      <w:bookmarkEnd w:id="14"/>
      <w:r>
        <w:rPr>
          <w:rFonts w:ascii="Open Sans" w:eastAsia="Open Sans" w:hAnsi="Open Sans" w:cs="Open Sans"/>
          <w:b/>
          <w:color w:val="000000"/>
          <w:sz w:val="22"/>
          <w:szCs w:val="22"/>
        </w:rPr>
        <w:t>Sagsskabeloner</w:t>
      </w:r>
    </w:p>
    <w:p w14:paraId="420759DB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IMS </w:t>
      </w:r>
      <w:r>
        <w:rPr>
          <w:rFonts w:ascii="Open Sans" w:eastAsia="Open Sans" w:hAnsi="Open Sans" w:cs="Open Sans"/>
        </w:rPr>
        <w:t>Case opbygges ofte på baggrund af forskellige sagsskabeloner. De adskiller sig fra hinanden i opbygningen fx i forhold til metadata, mapper, adgangsgrupper og eventuelle dokumentskabeloner eller workflows.</w:t>
      </w:r>
    </w:p>
    <w:p w14:paraId="2F0EFC94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Der er oprettet følgende sagsskabeloner i IMS Case:</w:t>
      </w:r>
    </w:p>
    <w:p w14:paraId="6CFC8152" w14:textId="77777777" w:rsidR="009F2142" w:rsidRDefault="0042356A">
      <w:pPr>
        <w:numPr>
          <w:ilvl w:val="0"/>
          <w:numId w:val="4"/>
        </w:numPr>
        <w:spacing w:before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sz w:val="14"/>
          <w:szCs w:val="14"/>
        </w:rPr>
        <w:t xml:space="preserve"> </w:t>
      </w:r>
      <w:r>
        <w:rPr>
          <w:rFonts w:ascii="Open Sans" w:eastAsia="Open Sans" w:hAnsi="Open Sans" w:cs="Open Sans"/>
          <w:highlight w:val="yellow"/>
        </w:rPr>
        <w:t>[XX]</w:t>
      </w:r>
      <w:r>
        <w:rPr>
          <w:rFonts w:ascii="Open Sans" w:eastAsia="Open Sans" w:hAnsi="Open Sans" w:cs="Open Sans"/>
        </w:rPr>
        <w:t>.</w:t>
      </w:r>
    </w:p>
    <w:p w14:paraId="2DFA128A" w14:textId="77777777" w:rsidR="009F2142" w:rsidRDefault="0042356A">
      <w:pPr>
        <w:numPr>
          <w:ilvl w:val="0"/>
          <w:numId w:val="4"/>
        </w:num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sz w:val="14"/>
          <w:szCs w:val="14"/>
        </w:rPr>
        <w:t xml:space="preserve"> </w:t>
      </w:r>
      <w:r>
        <w:rPr>
          <w:rFonts w:ascii="Open Sans" w:eastAsia="Open Sans" w:hAnsi="Open Sans" w:cs="Open Sans"/>
          <w:highlight w:val="yellow"/>
        </w:rPr>
        <w:t>[XX]</w:t>
      </w:r>
      <w:r>
        <w:rPr>
          <w:rFonts w:ascii="Open Sans" w:eastAsia="Open Sans" w:hAnsi="Open Sans" w:cs="Open Sans"/>
        </w:rPr>
        <w:t>.</w:t>
      </w:r>
    </w:p>
    <w:p w14:paraId="6DA5F366" w14:textId="77777777" w:rsidR="009F2142" w:rsidRDefault="009F2142">
      <w:pPr>
        <w:numPr>
          <w:ilvl w:val="0"/>
          <w:numId w:val="4"/>
        </w:numPr>
        <w:spacing w:after="240"/>
        <w:jc w:val="both"/>
        <w:rPr>
          <w:rFonts w:ascii="Open Sans" w:eastAsia="Open Sans" w:hAnsi="Open Sans" w:cs="Open Sans"/>
        </w:rPr>
      </w:pPr>
    </w:p>
    <w:p w14:paraId="127783E6" w14:textId="77777777" w:rsidR="009F2142" w:rsidRDefault="0042356A">
      <w:pPr>
        <w:pStyle w:val="Overskrift3"/>
        <w:keepNext w:val="0"/>
        <w:keepLines w:val="0"/>
        <w:spacing w:before="280"/>
        <w:jc w:val="both"/>
        <w:rPr>
          <w:rFonts w:ascii="Open Sans" w:eastAsia="Open Sans" w:hAnsi="Open Sans" w:cs="Open Sans"/>
          <w:b/>
          <w:color w:val="000000"/>
          <w:sz w:val="26"/>
          <w:szCs w:val="26"/>
        </w:rPr>
      </w:pPr>
      <w:bookmarkStart w:id="15" w:name="_m846o8b4q4uk" w:colFirst="0" w:colLast="0"/>
      <w:bookmarkEnd w:id="15"/>
      <w:r>
        <w:rPr>
          <w:rFonts w:ascii="Open Sans" w:eastAsia="Open Sans" w:hAnsi="Open Sans" w:cs="Open Sans"/>
          <w:b/>
          <w:color w:val="000000"/>
          <w:sz w:val="26"/>
          <w:szCs w:val="26"/>
        </w:rPr>
        <w:t>Dokumenter</w:t>
      </w:r>
    </w:p>
    <w:p w14:paraId="0E0BBB24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Dokumenter, der skal journaliseres i IMS Case, kan være fx mails, notater, rapporter osv. I forbindelse med journaliseringen skal der tages stilling til dokumenttype, dvs. om dokumentet er indgående/udgående post, notat, referat osv.</w:t>
      </w:r>
    </w:p>
    <w:p w14:paraId="73170A79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Der er oprettet følgende dokumenttyper i IMS Case:</w:t>
      </w:r>
    </w:p>
    <w:p w14:paraId="55F9BF37" w14:textId="77777777" w:rsidR="009F2142" w:rsidRDefault="0042356A">
      <w:pPr>
        <w:numPr>
          <w:ilvl w:val="0"/>
          <w:numId w:val="6"/>
        </w:numPr>
        <w:spacing w:before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sz w:val="14"/>
          <w:szCs w:val="14"/>
        </w:rPr>
        <w:t xml:space="preserve"> </w:t>
      </w:r>
      <w:r>
        <w:rPr>
          <w:rFonts w:ascii="Open Sans" w:eastAsia="Open Sans" w:hAnsi="Open Sans" w:cs="Open Sans"/>
          <w:highlight w:val="yellow"/>
        </w:rPr>
        <w:t>[XX]</w:t>
      </w:r>
      <w:r>
        <w:rPr>
          <w:rFonts w:ascii="Open Sans" w:eastAsia="Open Sans" w:hAnsi="Open Sans" w:cs="Open Sans"/>
        </w:rPr>
        <w:t>.</w:t>
      </w:r>
    </w:p>
    <w:p w14:paraId="6929732D" w14:textId="77777777" w:rsidR="009F2142" w:rsidRDefault="0042356A">
      <w:pPr>
        <w:numPr>
          <w:ilvl w:val="0"/>
          <w:numId w:val="6"/>
        </w:numPr>
        <w:spacing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sz w:val="14"/>
          <w:szCs w:val="14"/>
        </w:rPr>
        <w:t xml:space="preserve"> </w:t>
      </w:r>
      <w:r>
        <w:rPr>
          <w:rFonts w:ascii="Open Sans" w:eastAsia="Open Sans" w:hAnsi="Open Sans" w:cs="Open Sans"/>
          <w:highlight w:val="yellow"/>
        </w:rPr>
        <w:t>[XX]</w:t>
      </w:r>
      <w:r>
        <w:rPr>
          <w:rFonts w:ascii="Open Sans" w:eastAsia="Open Sans" w:hAnsi="Open Sans" w:cs="Open Sans"/>
        </w:rPr>
        <w:t>.</w:t>
      </w:r>
    </w:p>
    <w:p w14:paraId="76346926" w14:textId="77777777" w:rsidR="009F2142" w:rsidRDefault="0042356A">
      <w:pPr>
        <w:pStyle w:val="Overskrift3"/>
        <w:keepNext w:val="0"/>
        <w:keepLines w:val="0"/>
        <w:spacing w:before="280"/>
        <w:jc w:val="both"/>
        <w:rPr>
          <w:rFonts w:ascii="Open Sans" w:eastAsia="Open Sans" w:hAnsi="Open Sans" w:cs="Open Sans"/>
          <w:color w:val="000000"/>
          <w:sz w:val="26"/>
          <w:szCs w:val="26"/>
        </w:rPr>
      </w:pPr>
      <w:bookmarkStart w:id="16" w:name="_8o0h9i2ozqbp" w:colFirst="0" w:colLast="0"/>
      <w:bookmarkEnd w:id="16"/>
      <w:r>
        <w:rPr>
          <w:rFonts w:ascii="Open Sans" w:eastAsia="Open Sans" w:hAnsi="Open Sans" w:cs="Open Sans"/>
          <w:color w:val="000000"/>
          <w:sz w:val="26"/>
          <w:szCs w:val="26"/>
        </w:rPr>
        <w:t>Kassation og opbevaringspolitik</w:t>
      </w:r>
    </w:p>
    <w:p w14:paraId="53B2D4E8" w14:textId="3D7A6A62" w:rsidR="009F2142" w:rsidRDefault="0042356A">
      <w:pPr>
        <w:spacing w:before="240" w:after="24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I IMS Case er det muligt at koble henholdsvis sags- og dokumentkassation. Dokumentation for </w:t>
      </w:r>
      <w:r>
        <w:rPr>
          <w:rFonts w:ascii="Open Sans" w:eastAsia="Open Sans" w:hAnsi="Open Sans" w:cs="Open Sans"/>
          <w:highlight w:val="yellow"/>
        </w:rPr>
        <w:t>[XX]</w:t>
      </w:r>
      <w:r>
        <w:rPr>
          <w:rFonts w:ascii="Open Sans" w:eastAsia="Open Sans" w:hAnsi="Open Sans" w:cs="Open Sans"/>
        </w:rPr>
        <w:t xml:space="preserve"> valg </w:t>
      </w:r>
      <w:r>
        <w:rPr>
          <w:rFonts w:ascii="Open Sans" w:eastAsia="Open Sans" w:hAnsi="Open Sans" w:cs="Open Sans"/>
        </w:rPr>
        <w:t xml:space="preserve">af kassation og dokumentation herfor forefindes i bilag </w:t>
      </w:r>
      <w:r>
        <w:rPr>
          <w:rFonts w:ascii="Open Sans" w:eastAsia="Open Sans" w:hAnsi="Open Sans" w:cs="Open Sans"/>
          <w:highlight w:val="yellow"/>
        </w:rPr>
        <w:t>[</w:t>
      </w:r>
      <w:r w:rsidR="00F34F77">
        <w:rPr>
          <w:rFonts w:ascii="Open Sans" w:eastAsia="Open Sans" w:hAnsi="Open Sans" w:cs="Open Sans"/>
          <w:highlight w:val="yellow"/>
        </w:rPr>
        <w:t>4</w:t>
      </w:r>
      <w:r>
        <w:rPr>
          <w:rFonts w:ascii="Open Sans" w:eastAsia="Open Sans" w:hAnsi="Open Sans" w:cs="Open Sans"/>
          <w:highlight w:val="yellow"/>
        </w:rPr>
        <w:t>]</w:t>
      </w:r>
      <w:r>
        <w:rPr>
          <w:rFonts w:ascii="Open Sans" w:eastAsia="Open Sans" w:hAnsi="Open Sans" w:cs="Open Sans"/>
        </w:rPr>
        <w:t>.</w:t>
      </w:r>
    </w:p>
    <w:p w14:paraId="0E9EBD19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</w:t>
      </w:r>
    </w:p>
    <w:p w14:paraId="7AC9225F" w14:textId="77777777" w:rsidR="009F2142" w:rsidRDefault="009F2142">
      <w:pPr>
        <w:rPr>
          <w:rFonts w:ascii="Open Sans" w:eastAsia="Open Sans" w:hAnsi="Open Sans" w:cs="Open Sans"/>
          <w:color w:val="404040"/>
          <w:sz w:val="40"/>
          <w:szCs w:val="40"/>
        </w:rPr>
      </w:pPr>
    </w:p>
    <w:p w14:paraId="1138A2DB" w14:textId="77777777" w:rsidR="009F2142" w:rsidRDefault="0042356A">
      <w:pPr>
        <w:pStyle w:val="Overskrift1"/>
        <w:keepNext w:val="0"/>
        <w:keepLines w:val="0"/>
        <w:spacing w:before="480"/>
        <w:jc w:val="both"/>
        <w:rPr>
          <w:rFonts w:ascii="Open Sans" w:eastAsia="Open Sans" w:hAnsi="Open Sans" w:cs="Open Sans"/>
          <w:sz w:val="46"/>
          <w:szCs w:val="46"/>
        </w:rPr>
      </w:pPr>
      <w:bookmarkStart w:id="17" w:name="_w2u7vm4oqi7h" w:colFirst="0" w:colLast="0"/>
      <w:bookmarkEnd w:id="17"/>
      <w:r>
        <w:rPr>
          <w:rFonts w:ascii="Open Sans" w:eastAsia="Open Sans" w:hAnsi="Open Sans" w:cs="Open Sans"/>
          <w:sz w:val="46"/>
          <w:szCs w:val="46"/>
        </w:rPr>
        <w:t xml:space="preserve"> </w:t>
      </w:r>
    </w:p>
    <w:p w14:paraId="44CC6747" w14:textId="77777777" w:rsidR="009F2142" w:rsidRDefault="0042356A">
      <w:pPr>
        <w:pStyle w:val="Overskrift1"/>
        <w:keepNext w:val="0"/>
        <w:keepLines w:val="0"/>
        <w:spacing w:before="480"/>
        <w:jc w:val="both"/>
        <w:rPr>
          <w:rFonts w:ascii="Open Sans" w:eastAsia="Open Sans" w:hAnsi="Open Sans" w:cs="Open Sans"/>
          <w:sz w:val="46"/>
          <w:szCs w:val="46"/>
        </w:rPr>
      </w:pPr>
      <w:bookmarkStart w:id="18" w:name="_w6791l2zv8vf" w:colFirst="0" w:colLast="0"/>
      <w:bookmarkEnd w:id="18"/>
      <w:r>
        <w:rPr>
          <w:rFonts w:ascii="Open Sans" w:eastAsia="Open Sans" w:hAnsi="Open Sans" w:cs="Open Sans"/>
          <w:sz w:val="46"/>
          <w:szCs w:val="46"/>
        </w:rPr>
        <w:t>Ansvar og roller i IMS Case</w:t>
      </w:r>
    </w:p>
    <w:p w14:paraId="70A2DFB6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Ansvaret for denne arkivinstruks påhviler: </w:t>
      </w:r>
      <w:r>
        <w:rPr>
          <w:rFonts w:ascii="Open Sans" w:eastAsia="Open Sans" w:hAnsi="Open Sans" w:cs="Open Sans"/>
          <w:highlight w:val="yellow"/>
        </w:rPr>
        <w:t>[XX]</w:t>
      </w:r>
      <w:r>
        <w:rPr>
          <w:rFonts w:ascii="Open Sans" w:eastAsia="Open Sans" w:hAnsi="Open Sans" w:cs="Open Sans"/>
        </w:rPr>
        <w:t>.</w:t>
      </w:r>
    </w:p>
    <w:p w14:paraId="336D4FEA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Denne skal sikre, at arkivinstruksen efterleves og vedligeholdes</w:t>
      </w:r>
    </w:p>
    <w:p w14:paraId="039F9529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  <w:highlight w:val="yellow"/>
        </w:rPr>
      </w:pPr>
      <w:r>
        <w:rPr>
          <w:rFonts w:ascii="Open Sans" w:eastAsia="Open Sans" w:hAnsi="Open Sans" w:cs="Open Sans"/>
        </w:rPr>
        <w:t xml:space="preserve">Systemejer er: </w:t>
      </w:r>
      <w:r>
        <w:rPr>
          <w:rFonts w:ascii="Open Sans" w:eastAsia="Open Sans" w:hAnsi="Open Sans" w:cs="Open Sans"/>
          <w:highlight w:val="yellow"/>
        </w:rPr>
        <w:t>[XX]</w:t>
      </w:r>
    </w:p>
    <w:p w14:paraId="1C29EE82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Denne skal bidrage til systemets tilgængelighed og funktionalitet i samspil med virksomhedens øvrige IT-systemer.</w:t>
      </w:r>
    </w:p>
    <w:p w14:paraId="0FAFB5F0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  <w:highlight w:val="yellow"/>
        </w:rPr>
      </w:pPr>
      <w:r>
        <w:rPr>
          <w:rFonts w:ascii="Open Sans" w:eastAsia="Open Sans" w:hAnsi="Open Sans" w:cs="Open Sans"/>
        </w:rPr>
        <w:t xml:space="preserve">Superbrugere, der ligeledes har direkte adgang til </w:t>
      </w:r>
      <w:proofErr w:type="spellStart"/>
      <w:r>
        <w:rPr>
          <w:rFonts w:ascii="Open Sans" w:eastAsia="Open Sans" w:hAnsi="Open Sans" w:cs="Open Sans"/>
        </w:rPr>
        <w:t>Visma</w:t>
      </w:r>
      <w:proofErr w:type="spellEnd"/>
      <w:r>
        <w:rPr>
          <w:rFonts w:ascii="Open Sans" w:eastAsia="Open Sans" w:hAnsi="Open Sans" w:cs="Open Sans"/>
        </w:rPr>
        <w:t xml:space="preserve"> IMS’ supportteam er</w:t>
      </w:r>
      <w:proofErr w:type="gramStart"/>
      <w:r>
        <w:rPr>
          <w:rFonts w:ascii="Open Sans" w:eastAsia="Open Sans" w:hAnsi="Open Sans" w:cs="Open Sans"/>
        </w:rPr>
        <w:t xml:space="preserve">: </w:t>
      </w:r>
      <w:r>
        <w:rPr>
          <w:rFonts w:ascii="Open Sans" w:eastAsia="Open Sans" w:hAnsi="Open Sans" w:cs="Open Sans"/>
          <w:highlight w:val="yellow"/>
        </w:rPr>
        <w:t xml:space="preserve"> [</w:t>
      </w:r>
      <w:proofErr w:type="gramEnd"/>
      <w:r>
        <w:rPr>
          <w:rFonts w:ascii="Open Sans" w:eastAsia="Open Sans" w:hAnsi="Open Sans" w:cs="Open Sans"/>
          <w:highlight w:val="yellow"/>
        </w:rPr>
        <w:t>XX]</w:t>
      </w:r>
    </w:p>
    <w:p w14:paraId="62E38151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Det er denne/disses ansvar at sikre at den korrekte anvendelse af IMS Case i henhold til denne arkivinstruks i det daglige arbejde.</w:t>
      </w:r>
    </w:p>
    <w:p w14:paraId="4CE4E50E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Der er 3 niveauer af roller og rettigheder i IMS Case:</w:t>
      </w:r>
    </w:p>
    <w:p w14:paraId="043421C2" w14:textId="77777777" w:rsidR="009F2142" w:rsidRDefault="0042356A">
      <w:pPr>
        <w:spacing w:before="240" w:after="240"/>
        <w:ind w:left="36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</w:rPr>
        <w:t>1.</w:t>
      </w:r>
      <w:r>
        <w:rPr>
          <w:rFonts w:ascii="Open Sans" w:eastAsia="Open Sans" w:hAnsi="Open Sans" w:cs="Open Sans"/>
          <w:sz w:val="14"/>
          <w:szCs w:val="14"/>
        </w:rPr>
        <w:t xml:space="preserve">   </w:t>
      </w:r>
      <w:r>
        <w:rPr>
          <w:rFonts w:ascii="Open Sans" w:eastAsia="Open Sans" w:hAnsi="Open Sans" w:cs="Open Sans"/>
          <w:sz w:val="14"/>
          <w:szCs w:val="14"/>
        </w:rPr>
        <w:tab/>
      </w:r>
      <w:r>
        <w:rPr>
          <w:rFonts w:ascii="Open Sans" w:eastAsia="Open Sans" w:hAnsi="Open Sans" w:cs="Open Sans"/>
        </w:rPr>
        <w:t xml:space="preserve">Administratorer: </w:t>
      </w:r>
      <w:r>
        <w:rPr>
          <w:rFonts w:ascii="Open Sans" w:eastAsia="Open Sans" w:hAnsi="Open Sans" w:cs="Open Sans"/>
          <w:highlight w:val="yellow"/>
        </w:rPr>
        <w:t>Det kan være system og / eller arkivadministrator</w:t>
      </w:r>
      <w:r>
        <w:rPr>
          <w:rFonts w:ascii="Open Sans" w:eastAsia="Open Sans" w:hAnsi="Open Sans" w:cs="Open Sans"/>
          <w:highlight w:val="yellow"/>
        </w:rPr>
        <w:br/>
      </w:r>
      <w:r>
        <w:rPr>
          <w:rFonts w:ascii="Open Sans" w:eastAsia="Open Sans" w:hAnsi="Open Sans" w:cs="Open Sans"/>
          <w:i/>
        </w:rPr>
        <w:t>Der er mulighed for at lave særlige rolletilladelser i administrationsmodulet, som kam give enkelte personer i organisationen adgang til bestemte området i administrationen.</w:t>
      </w:r>
    </w:p>
    <w:p w14:paraId="5EFFB085" w14:textId="77777777" w:rsidR="009F2142" w:rsidRDefault="0042356A">
      <w:pPr>
        <w:spacing w:before="240" w:after="240"/>
        <w:ind w:left="36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2.</w:t>
      </w:r>
      <w:r>
        <w:rPr>
          <w:rFonts w:ascii="Open Sans" w:eastAsia="Open Sans" w:hAnsi="Open Sans" w:cs="Open Sans"/>
          <w:sz w:val="14"/>
          <w:szCs w:val="14"/>
        </w:rPr>
        <w:t xml:space="preserve">   </w:t>
      </w:r>
      <w:r>
        <w:rPr>
          <w:rFonts w:ascii="Open Sans" w:eastAsia="Open Sans" w:hAnsi="Open Sans" w:cs="Open Sans"/>
          <w:sz w:val="14"/>
          <w:szCs w:val="14"/>
        </w:rPr>
        <w:tab/>
      </w:r>
      <w:r>
        <w:rPr>
          <w:rFonts w:ascii="Open Sans" w:eastAsia="Open Sans" w:hAnsi="Open Sans" w:cs="Open Sans"/>
        </w:rPr>
        <w:t>Almindelige brugere af IMS Case</w:t>
      </w:r>
    </w:p>
    <w:p w14:paraId="1223BC21" w14:textId="77777777" w:rsidR="009F2142" w:rsidRDefault="0042356A">
      <w:pPr>
        <w:spacing w:before="240" w:after="240"/>
        <w:ind w:left="36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3.</w:t>
      </w:r>
      <w:r>
        <w:rPr>
          <w:rFonts w:ascii="Open Sans" w:eastAsia="Open Sans" w:hAnsi="Open Sans" w:cs="Open Sans"/>
          <w:sz w:val="14"/>
          <w:szCs w:val="14"/>
        </w:rPr>
        <w:t xml:space="preserve">   </w:t>
      </w:r>
      <w:r>
        <w:rPr>
          <w:rFonts w:ascii="Open Sans" w:eastAsia="Open Sans" w:hAnsi="Open Sans" w:cs="Open Sans"/>
          <w:sz w:val="14"/>
          <w:szCs w:val="14"/>
        </w:rPr>
        <w:tab/>
      </w:r>
      <w:r>
        <w:rPr>
          <w:rFonts w:ascii="Open Sans" w:eastAsia="Open Sans" w:hAnsi="Open Sans" w:cs="Open Sans"/>
        </w:rPr>
        <w:t xml:space="preserve">Parter, interne eller eksterne, som kan indgå i et </w:t>
      </w:r>
      <w:proofErr w:type="spellStart"/>
      <w:r>
        <w:rPr>
          <w:rFonts w:ascii="Open Sans" w:eastAsia="Open Sans" w:hAnsi="Open Sans" w:cs="Open Sans"/>
        </w:rPr>
        <w:t>samarbejdsforum</w:t>
      </w:r>
      <w:proofErr w:type="spellEnd"/>
      <w:r>
        <w:rPr>
          <w:rFonts w:ascii="Open Sans" w:eastAsia="Open Sans" w:hAnsi="Open Sans" w:cs="Open Sans"/>
        </w:rPr>
        <w:t xml:space="preserve"> og få adgang til hele eller dele af en sag eller dokumenter fra en sag</w:t>
      </w:r>
    </w:p>
    <w:p w14:paraId="7FF50158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Se bilag 2 for en oversigt over roller i IMS Case</w:t>
      </w:r>
    </w:p>
    <w:p w14:paraId="7541987B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Se bilag 3 for en oversigt over rettigheder for de enkelte roller</w:t>
      </w:r>
    </w:p>
    <w:p w14:paraId="7083AF46" w14:textId="77777777" w:rsidR="009F2142" w:rsidRDefault="009F2142">
      <w:pPr>
        <w:spacing w:line="256" w:lineRule="auto"/>
        <w:rPr>
          <w:rFonts w:ascii="Open Sans" w:eastAsia="Open Sans" w:hAnsi="Open Sans" w:cs="Open Sans"/>
          <w:i/>
        </w:rPr>
      </w:pPr>
    </w:p>
    <w:p w14:paraId="06E815BB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 xml:space="preserve"> </w:t>
      </w:r>
    </w:p>
    <w:p w14:paraId="10965FCF" w14:textId="77777777" w:rsidR="009F2142" w:rsidRDefault="009F2142">
      <w:pPr>
        <w:pStyle w:val="Overskrift1"/>
        <w:keepNext w:val="0"/>
        <w:keepLines w:val="0"/>
        <w:spacing w:before="480"/>
        <w:jc w:val="both"/>
        <w:rPr>
          <w:rFonts w:ascii="Open Sans" w:eastAsia="Open Sans" w:hAnsi="Open Sans" w:cs="Open Sans"/>
          <w:sz w:val="46"/>
          <w:szCs w:val="46"/>
        </w:rPr>
      </w:pPr>
      <w:bookmarkStart w:id="19" w:name="_wgv0qda5gcqs" w:colFirst="0" w:colLast="0"/>
      <w:bookmarkEnd w:id="19"/>
    </w:p>
    <w:p w14:paraId="73E63681" w14:textId="77777777" w:rsidR="009F2142" w:rsidRDefault="0042356A">
      <w:pPr>
        <w:pStyle w:val="Overskrift1"/>
        <w:keepNext w:val="0"/>
        <w:keepLines w:val="0"/>
        <w:spacing w:before="480"/>
        <w:jc w:val="both"/>
        <w:rPr>
          <w:rFonts w:ascii="Open Sans" w:eastAsia="Open Sans" w:hAnsi="Open Sans" w:cs="Open Sans"/>
          <w:sz w:val="46"/>
          <w:szCs w:val="46"/>
        </w:rPr>
      </w:pPr>
      <w:bookmarkStart w:id="20" w:name="_q0sfz59bu4k0" w:colFirst="0" w:colLast="0"/>
      <w:bookmarkEnd w:id="20"/>
      <w:r>
        <w:rPr>
          <w:rFonts w:ascii="Open Sans" w:eastAsia="Open Sans" w:hAnsi="Open Sans" w:cs="Open Sans"/>
          <w:sz w:val="46"/>
          <w:szCs w:val="46"/>
        </w:rPr>
        <w:t>Bilag</w:t>
      </w:r>
    </w:p>
    <w:p w14:paraId="61C5D671" w14:textId="77777777" w:rsidR="009F2142" w:rsidRDefault="0042356A">
      <w:pPr>
        <w:pStyle w:val="Overskrift2"/>
        <w:keepNext w:val="0"/>
        <w:keepLines w:val="0"/>
        <w:spacing w:after="80"/>
        <w:jc w:val="both"/>
        <w:rPr>
          <w:rFonts w:ascii="Open Sans" w:eastAsia="Open Sans" w:hAnsi="Open Sans" w:cs="Open Sans"/>
          <w:sz w:val="34"/>
          <w:szCs w:val="34"/>
        </w:rPr>
      </w:pPr>
      <w:bookmarkStart w:id="21" w:name="_ianlqrodnnrm" w:colFirst="0" w:colLast="0"/>
      <w:bookmarkEnd w:id="21"/>
      <w:r>
        <w:rPr>
          <w:rFonts w:ascii="Open Sans" w:eastAsia="Open Sans" w:hAnsi="Open Sans" w:cs="Open Sans"/>
          <w:sz w:val="34"/>
          <w:szCs w:val="34"/>
        </w:rPr>
        <w:t>Bilag 1: Dokumenttyper</w:t>
      </w:r>
    </w:p>
    <w:p w14:paraId="7DC09652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Eksempler på dokumenttyper, der skal arkiveres i IMS Case arkiv:</w:t>
      </w:r>
    </w:p>
    <w:p w14:paraId="6053CFDB" w14:textId="77777777" w:rsidR="009F2142" w:rsidRDefault="0042356A">
      <w:pPr>
        <w:spacing w:before="240" w:after="240"/>
        <w:ind w:left="36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·</w:t>
      </w:r>
      <w:r>
        <w:rPr>
          <w:rFonts w:ascii="Open Sans" w:eastAsia="Open Sans" w:hAnsi="Open Sans" w:cs="Open Sans"/>
          <w:sz w:val="14"/>
          <w:szCs w:val="14"/>
        </w:rPr>
        <w:t xml:space="preserve">         </w:t>
      </w:r>
      <w:r>
        <w:rPr>
          <w:rFonts w:ascii="Open Sans" w:eastAsia="Open Sans" w:hAnsi="Open Sans" w:cs="Open Sans"/>
        </w:rPr>
        <w:t>Aftaler</w:t>
      </w:r>
    </w:p>
    <w:p w14:paraId="0A59FF5F" w14:textId="77777777" w:rsidR="009F2142" w:rsidRDefault="0042356A">
      <w:pPr>
        <w:spacing w:before="240" w:after="240"/>
        <w:ind w:left="36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·</w:t>
      </w:r>
      <w:r>
        <w:rPr>
          <w:rFonts w:ascii="Open Sans" w:eastAsia="Open Sans" w:hAnsi="Open Sans" w:cs="Open Sans"/>
          <w:sz w:val="14"/>
          <w:szCs w:val="14"/>
        </w:rPr>
        <w:t xml:space="preserve">         </w:t>
      </w:r>
      <w:r>
        <w:rPr>
          <w:rFonts w:ascii="Open Sans" w:eastAsia="Open Sans" w:hAnsi="Open Sans" w:cs="Open Sans"/>
        </w:rPr>
        <w:t>Agentaftaler</w:t>
      </w:r>
    </w:p>
    <w:p w14:paraId="39A687D3" w14:textId="77777777" w:rsidR="009F2142" w:rsidRDefault="0042356A">
      <w:pPr>
        <w:spacing w:before="240" w:after="240"/>
        <w:ind w:left="36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·</w:t>
      </w:r>
      <w:r>
        <w:rPr>
          <w:rFonts w:ascii="Open Sans" w:eastAsia="Open Sans" w:hAnsi="Open Sans" w:cs="Open Sans"/>
          <w:sz w:val="14"/>
          <w:szCs w:val="14"/>
        </w:rPr>
        <w:t xml:space="preserve">         </w:t>
      </w:r>
      <w:r>
        <w:rPr>
          <w:rFonts w:ascii="Open Sans" w:eastAsia="Open Sans" w:hAnsi="Open Sans" w:cs="Open Sans"/>
        </w:rPr>
        <w:t>Akkrediteringer</w:t>
      </w:r>
    </w:p>
    <w:p w14:paraId="44B578DA" w14:textId="77777777" w:rsidR="009F2142" w:rsidRDefault="0042356A">
      <w:pPr>
        <w:spacing w:before="240" w:after="240"/>
        <w:ind w:left="36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·</w:t>
      </w:r>
      <w:r>
        <w:rPr>
          <w:rFonts w:ascii="Open Sans" w:eastAsia="Open Sans" w:hAnsi="Open Sans" w:cs="Open Sans"/>
          <w:sz w:val="14"/>
          <w:szCs w:val="14"/>
        </w:rPr>
        <w:t xml:space="preserve">         </w:t>
      </w:r>
      <w:r>
        <w:rPr>
          <w:rFonts w:ascii="Open Sans" w:eastAsia="Open Sans" w:hAnsi="Open Sans" w:cs="Open Sans"/>
        </w:rPr>
        <w:t>Bestyrelsesarbejder</w:t>
      </w:r>
    </w:p>
    <w:p w14:paraId="00EA1CD0" w14:textId="77777777" w:rsidR="009F2142" w:rsidRDefault="0042356A">
      <w:pPr>
        <w:spacing w:before="240" w:after="240"/>
        <w:ind w:left="36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·</w:t>
      </w:r>
      <w:r>
        <w:rPr>
          <w:rFonts w:ascii="Open Sans" w:eastAsia="Open Sans" w:hAnsi="Open Sans" w:cs="Open Sans"/>
          <w:sz w:val="14"/>
          <w:szCs w:val="14"/>
        </w:rPr>
        <w:t xml:space="preserve">         </w:t>
      </w:r>
      <w:r>
        <w:rPr>
          <w:rFonts w:ascii="Open Sans" w:eastAsia="Open Sans" w:hAnsi="Open Sans" w:cs="Open Sans"/>
        </w:rPr>
        <w:t>Handleplaner</w:t>
      </w:r>
    </w:p>
    <w:p w14:paraId="30601455" w14:textId="77777777" w:rsidR="009F2142" w:rsidRDefault="0042356A">
      <w:pPr>
        <w:spacing w:before="240" w:after="240"/>
        <w:ind w:left="36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·</w:t>
      </w:r>
      <w:r>
        <w:rPr>
          <w:rFonts w:ascii="Open Sans" w:eastAsia="Open Sans" w:hAnsi="Open Sans" w:cs="Open Sans"/>
          <w:sz w:val="14"/>
          <w:szCs w:val="14"/>
        </w:rPr>
        <w:t xml:space="preserve">         </w:t>
      </w:r>
      <w:r>
        <w:rPr>
          <w:rFonts w:ascii="Open Sans" w:eastAsia="Open Sans" w:hAnsi="Open Sans" w:cs="Open Sans"/>
        </w:rPr>
        <w:t>Klager</w:t>
      </w:r>
    </w:p>
    <w:p w14:paraId="70F8C044" w14:textId="77777777" w:rsidR="009F2142" w:rsidRDefault="0042356A">
      <w:pPr>
        <w:spacing w:before="240" w:after="240"/>
        <w:ind w:left="36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·</w:t>
      </w:r>
      <w:r>
        <w:rPr>
          <w:rFonts w:ascii="Open Sans" w:eastAsia="Open Sans" w:hAnsi="Open Sans" w:cs="Open Sans"/>
          <w:sz w:val="14"/>
          <w:szCs w:val="14"/>
        </w:rPr>
        <w:t xml:space="preserve">         </w:t>
      </w:r>
      <w:r>
        <w:rPr>
          <w:rFonts w:ascii="Open Sans" w:eastAsia="Open Sans" w:hAnsi="Open Sans" w:cs="Open Sans"/>
        </w:rPr>
        <w:t>Kontrakter</w:t>
      </w:r>
    </w:p>
    <w:p w14:paraId="11F4EFAC" w14:textId="77777777" w:rsidR="009F2142" w:rsidRDefault="0042356A">
      <w:pPr>
        <w:spacing w:before="240" w:after="240"/>
        <w:ind w:left="36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·</w:t>
      </w:r>
      <w:r>
        <w:rPr>
          <w:rFonts w:ascii="Open Sans" w:eastAsia="Open Sans" w:hAnsi="Open Sans" w:cs="Open Sans"/>
          <w:sz w:val="14"/>
          <w:szCs w:val="14"/>
        </w:rPr>
        <w:t xml:space="preserve">         </w:t>
      </w:r>
      <w:r>
        <w:rPr>
          <w:rFonts w:ascii="Open Sans" w:eastAsia="Open Sans" w:hAnsi="Open Sans" w:cs="Open Sans"/>
        </w:rPr>
        <w:t>Kvalitetsarbejde</w:t>
      </w:r>
    </w:p>
    <w:p w14:paraId="7C9B5832" w14:textId="77777777" w:rsidR="009F2142" w:rsidRDefault="0042356A">
      <w:pPr>
        <w:spacing w:before="240" w:after="240"/>
        <w:ind w:left="36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·</w:t>
      </w:r>
      <w:r>
        <w:rPr>
          <w:rFonts w:ascii="Open Sans" w:eastAsia="Open Sans" w:hAnsi="Open Sans" w:cs="Open Sans"/>
          <w:sz w:val="14"/>
          <w:szCs w:val="14"/>
        </w:rPr>
        <w:t xml:space="preserve">         </w:t>
      </w:r>
      <w:r>
        <w:rPr>
          <w:rFonts w:ascii="Open Sans" w:eastAsia="Open Sans" w:hAnsi="Open Sans" w:cs="Open Sans"/>
        </w:rPr>
        <w:t>Mødebilag: dagsordener og referater</w:t>
      </w:r>
    </w:p>
    <w:p w14:paraId="6E9377A3" w14:textId="77777777" w:rsidR="009F2142" w:rsidRDefault="0042356A">
      <w:pPr>
        <w:spacing w:before="240" w:after="240"/>
        <w:ind w:left="36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·</w:t>
      </w:r>
      <w:r>
        <w:rPr>
          <w:rFonts w:ascii="Open Sans" w:eastAsia="Open Sans" w:hAnsi="Open Sans" w:cs="Open Sans"/>
          <w:sz w:val="14"/>
          <w:szCs w:val="14"/>
        </w:rPr>
        <w:t xml:space="preserve">         </w:t>
      </w:r>
      <w:r>
        <w:rPr>
          <w:rFonts w:ascii="Open Sans" w:eastAsia="Open Sans" w:hAnsi="Open Sans" w:cs="Open Sans"/>
        </w:rPr>
        <w:t>Målsætninger</w:t>
      </w:r>
    </w:p>
    <w:p w14:paraId="2A61A3A0" w14:textId="77777777" w:rsidR="009F2142" w:rsidRDefault="0042356A">
      <w:pPr>
        <w:spacing w:before="240" w:after="240"/>
        <w:ind w:left="36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·</w:t>
      </w:r>
      <w:r>
        <w:rPr>
          <w:rFonts w:ascii="Open Sans" w:eastAsia="Open Sans" w:hAnsi="Open Sans" w:cs="Open Sans"/>
          <w:sz w:val="14"/>
          <w:szCs w:val="14"/>
        </w:rPr>
        <w:t xml:space="preserve">         </w:t>
      </w:r>
      <w:r>
        <w:rPr>
          <w:rFonts w:ascii="Open Sans" w:eastAsia="Open Sans" w:hAnsi="Open Sans" w:cs="Open Sans"/>
        </w:rPr>
        <w:t>Organisationsplaner</w:t>
      </w:r>
    </w:p>
    <w:p w14:paraId="7ECEEAE4" w14:textId="77777777" w:rsidR="009F2142" w:rsidRDefault="0042356A">
      <w:pPr>
        <w:spacing w:before="240" w:after="240"/>
        <w:ind w:left="36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·</w:t>
      </w:r>
      <w:r>
        <w:rPr>
          <w:rFonts w:ascii="Open Sans" w:eastAsia="Open Sans" w:hAnsi="Open Sans" w:cs="Open Sans"/>
          <w:sz w:val="14"/>
          <w:szCs w:val="14"/>
        </w:rPr>
        <w:t xml:space="preserve">         </w:t>
      </w:r>
      <w:r>
        <w:rPr>
          <w:rFonts w:ascii="Open Sans" w:eastAsia="Open Sans" w:hAnsi="Open Sans" w:cs="Open Sans"/>
        </w:rPr>
        <w:t>Partnerskabsaftaler</w:t>
      </w:r>
    </w:p>
    <w:p w14:paraId="63162EC1" w14:textId="77777777" w:rsidR="009F2142" w:rsidRDefault="0042356A">
      <w:pPr>
        <w:spacing w:before="240" w:after="240"/>
        <w:ind w:left="36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·</w:t>
      </w:r>
      <w:r>
        <w:rPr>
          <w:rFonts w:ascii="Open Sans" w:eastAsia="Open Sans" w:hAnsi="Open Sans" w:cs="Open Sans"/>
          <w:sz w:val="14"/>
          <w:szCs w:val="14"/>
        </w:rPr>
        <w:t xml:space="preserve">         </w:t>
      </w:r>
      <w:r>
        <w:rPr>
          <w:rFonts w:ascii="Open Sans" w:eastAsia="Open Sans" w:hAnsi="Open Sans" w:cs="Open Sans"/>
        </w:rPr>
        <w:t>Politikker</w:t>
      </w:r>
    </w:p>
    <w:p w14:paraId="650C7AC0" w14:textId="77777777" w:rsidR="009F2142" w:rsidRDefault="0042356A">
      <w:pPr>
        <w:spacing w:before="240" w:after="240"/>
        <w:ind w:left="36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·</w:t>
      </w:r>
      <w:r>
        <w:rPr>
          <w:rFonts w:ascii="Open Sans" w:eastAsia="Open Sans" w:hAnsi="Open Sans" w:cs="Open Sans"/>
          <w:sz w:val="14"/>
          <w:szCs w:val="14"/>
        </w:rPr>
        <w:t xml:space="preserve">         </w:t>
      </w:r>
      <w:r>
        <w:rPr>
          <w:rFonts w:ascii="Open Sans" w:eastAsia="Open Sans" w:hAnsi="Open Sans" w:cs="Open Sans"/>
        </w:rPr>
        <w:t>Procedurebeskrivelser</w:t>
      </w:r>
    </w:p>
    <w:p w14:paraId="2ACE1362" w14:textId="77777777" w:rsidR="009F2142" w:rsidRDefault="0042356A">
      <w:pPr>
        <w:spacing w:before="240" w:after="240"/>
        <w:ind w:left="36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·</w:t>
      </w:r>
      <w:r>
        <w:rPr>
          <w:rFonts w:ascii="Open Sans" w:eastAsia="Open Sans" w:hAnsi="Open Sans" w:cs="Open Sans"/>
          <w:sz w:val="14"/>
          <w:szCs w:val="14"/>
        </w:rPr>
        <w:t xml:space="preserve">         </w:t>
      </w:r>
      <w:r>
        <w:rPr>
          <w:rFonts w:ascii="Open Sans" w:eastAsia="Open Sans" w:hAnsi="Open Sans" w:cs="Open Sans"/>
        </w:rPr>
        <w:t>Projektansøgninger / beskrivelser mv.</w:t>
      </w:r>
    </w:p>
    <w:p w14:paraId="3ECA6534" w14:textId="77777777" w:rsidR="009F2142" w:rsidRDefault="0042356A">
      <w:pPr>
        <w:spacing w:before="240" w:after="240"/>
        <w:ind w:left="36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·</w:t>
      </w:r>
      <w:r>
        <w:rPr>
          <w:rFonts w:ascii="Open Sans" w:eastAsia="Open Sans" w:hAnsi="Open Sans" w:cs="Open Sans"/>
          <w:sz w:val="14"/>
          <w:szCs w:val="14"/>
        </w:rPr>
        <w:t xml:space="preserve">         </w:t>
      </w:r>
      <w:r>
        <w:rPr>
          <w:rFonts w:ascii="Open Sans" w:eastAsia="Open Sans" w:hAnsi="Open Sans" w:cs="Open Sans"/>
        </w:rPr>
        <w:t>Regelsæt</w:t>
      </w:r>
    </w:p>
    <w:p w14:paraId="7599441E" w14:textId="77777777" w:rsidR="009F2142" w:rsidRDefault="0042356A">
      <w:pPr>
        <w:spacing w:before="240" w:after="240"/>
        <w:ind w:left="36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·</w:t>
      </w:r>
      <w:r>
        <w:rPr>
          <w:rFonts w:ascii="Open Sans" w:eastAsia="Open Sans" w:hAnsi="Open Sans" w:cs="Open Sans"/>
          <w:sz w:val="14"/>
          <w:szCs w:val="14"/>
        </w:rPr>
        <w:t xml:space="preserve">         </w:t>
      </w:r>
      <w:r>
        <w:rPr>
          <w:rFonts w:ascii="Open Sans" w:eastAsia="Open Sans" w:hAnsi="Open Sans" w:cs="Open Sans"/>
        </w:rPr>
        <w:t>Samarbejdsaftaler</w:t>
      </w:r>
    </w:p>
    <w:p w14:paraId="13D73700" w14:textId="77777777" w:rsidR="009F2142" w:rsidRDefault="0042356A">
      <w:pPr>
        <w:spacing w:before="240" w:after="240"/>
        <w:ind w:left="36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·</w:t>
      </w:r>
      <w:r>
        <w:rPr>
          <w:rFonts w:ascii="Open Sans" w:eastAsia="Open Sans" w:hAnsi="Open Sans" w:cs="Open Sans"/>
          <w:sz w:val="14"/>
          <w:szCs w:val="14"/>
        </w:rPr>
        <w:t xml:space="preserve">         </w:t>
      </w:r>
      <w:r>
        <w:rPr>
          <w:rFonts w:ascii="Open Sans" w:eastAsia="Open Sans" w:hAnsi="Open Sans" w:cs="Open Sans"/>
        </w:rPr>
        <w:t>Strategier</w:t>
      </w:r>
    </w:p>
    <w:p w14:paraId="4265B778" w14:textId="77777777" w:rsidR="009F2142" w:rsidRDefault="0042356A">
      <w:pPr>
        <w:spacing w:before="240" w:after="240"/>
        <w:ind w:left="36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lastRenderedPageBreak/>
        <w:t>·</w:t>
      </w:r>
      <w:r>
        <w:rPr>
          <w:rFonts w:ascii="Open Sans" w:eastAsia="Open Sans" w:hAnsi="Open Sans" w:cs="Open Sans"/>
          <w:sz w:val="14"/>
          <w:szCs w:val="14"/>
        </w:rPr>
        <w:t xml:space="preserve">         </w:t>
      </w:r>
      <w:r>
        <w:rPr>
          <w:rFonts w:ascii="Open Sans" w:eastAsia="Open Sans" w:hAnsi="Open Sans" w:cs="Open Sans"/>
        </w:rPr>
        <w:t>Studieordninger</w:t>
      </w:r>
    </w:p>
    <w:p w14:paraId="533C4079" w14:textId="77777777" w:rsidR="009F2142" w:rsidRDefault="0042356A">
      <w:pPr>
        <w:spacing w:before="240" w:after="240"/>
        <w:ind w:left="36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·</w:t>
      </w:r>
      <w:r>
        <w:rPr>
          <w:rFonts w:ascii="Open Sans" w:eastAsia="Open Sans" w:hAnsi="Open Sans" w:cs="Open Sans"/>
          <w:sz w:val="14"/>
          <w:szCs w:val="14"/>
        </w:rPr>
        <w:t xml:space="preserve">         </w:t>
      </w:r>
      <w:r>
        <w:rPr>
          <w:rFonts w:ascii="Open Sans" w:eastAsia="Open Sans" w:hAnsi="Open Sans" w:cs="Open Sans"/>
        </w:rPr>
        <w:t>Studievejledning: Retningslinjer mv.</w:t>
      </w:r>
    </w:p>
    <w:p w14:paraId="49823F8B" w14:textId="77777777" w:rsidR="009F2142" w:rsidRDefault="0042356A">
      <w:pPr>
        <w:spacing w:before="240" w:after="240"/>
        <w:ind w:left="36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·</w:t>
      </w:r>
      <w:r>
        <w:rPr>
          <w:rFonts w:ascii="Open Sans" w:eastAsia="Open Sans" w:hAnsi="Open Sans" w:cs="Open Sans"/>
          <w:sz w:val="14"/>
          <w:szCs w:val="14"/>
        </w:rPr>
        <w:t xml:space="preserve">         </w:t>
      </w:r>
      <w:r>
        <w:rPr>
          <w:rFonts w:ascii="Open Sans" w:eastAsia="Open Sans" w:hAnsi="Open Sans" w:cs="Open Sans"/>
        </w:rPr>
        <w:t>Udvalgsarbejde</w:t>
      </w:r>
    </w:p>
    <w:p w14:paraId="24CC8C51" w14:textId="77777777" w:rsidR="009F2142" w:rsidRDefault="0042356A">
      <w:pPr>
        <w:spacing w:before="240" w:after="240"/>
        <w:ind w:left="36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·</w:t>
      </w:r>
      <w:r>
        <w:rPr>
          <w:rFonts w:ascii="Open Sans" w:eastAsia="Open Sans" w:hAnsi="Open Sans" w:cs="Open Sans"/>
          <w:sz w:val="14"/>
          <w:szCs w:val="14"/>
        </w:rPr>
        <w:t xml:space="preserve">         </w:t>
      </w:r>
      <w:r>
        <w:rPr>
          <w:rFonts w:ascii="Open Sans" w:eastAsia="Open Sans" w:hAnsi="Open Sans" w:cs="Open Sans"/>
        </w:rPr>
        <w:t>Udviklingskontrakter</w:t>
      </w:r>
    </w:p>
    <w:p w14:paraId="562FCA94" w14:textId="77777777" w:rsidR="009F2142" w:rsidRDefault="0042356A">
      <w:pPr>
        <w:spacing w:before="240" w:after="240"/>
        <w:ind w:left="36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·</w:t>
      </w:r>
      <w:r>
        <w:rPr>
          <w:rFonts w:ascii="Open Sans" w:eastAsia="Open Sans" w:hAnsi="Open Sans" w:cs="Open Sans"/>
          <w:sz w:val="14"/>
          <w:szCs w:val="14"/>
        </w:rPr>
        <w:t xml:space="preserve">         </w:t>
      </w:r>
      <w:r>
        <w:rPr>
          <w:rFonts w:ascii="Open Sans" w:eastAsia="Open Sans" w:hAnsi="Open Sans" w:cs="Open Sans"/>
        </w:rPr>
        <w:t>Vedtægter</w:t>
      </w:r>
    </w:p>
    <w:p w14:paraId="027B70BA" w14:textId="77777777" w:rsidR="009F2142" w:rsidRDefault="0042356A">
      <w:pPr>
        <w:spacing w:before="240" w:after="240"/>
        <w:ind w:left="36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·</w:t>
      </w:r>
      <w:r>
        <w:rPr>
          <w:rFonts w:ascii="Open Sans" w:eastAsia="Open Sans" w:hAnsi="Open Sans" w:cs="Open Sans"/>
          <w:sz w:val="14"/>
          <w:szCs w:val="14"/>
        </w:rPr>
        <w:t xml:space="preserve">         </w:t>
      </w:r>
      <w:r>
        <w:rPr>
          <w:rFonts w:ascii="Open Sans" w:eastAsia="Open Sans" w:hAnsi="Open Sans" w:cs="Open Sans"/>
        </w:rPr>
        <w:t>Årsrapporter</w:t>
      </w:r>
    </w:p>
    <w:p w14:paraId="54A044B2" w14:textId="77777777" w:rsidR="009F2142" w:rsidRDefault="009F2142">
      <w:pPr>
        <w:rPr>
          <w:rFonts w:ascii="Open Sans" w:eastAsia="Open Sans" w:hAnsi="Open Sans" w:cs="Open Sans"/>
        </w:rPr>
      </w:pPr>
    </w:p>
    <w:p w14:paraId="23783231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  <w:color w:val="7F7F7F"/>
          <w:sz w:val="36"/>
          <w:szCs w:val="36"/>
        </w:rPr>
      </w:pPr>
      <w:r>
        <w:rPr>
          <w:rFonts w:ascii="Open Sans" w:eastAsia="Open Sans" w:hAnsi="Open Sans" w:cs="Open Sans"/>
          <w:color w:val="7F7F7F"/>
          <w:sz w:val="36"/>
          <w:szCs w:val="36"/>
        </w:rPr>
        <w:t xml:space="preserve"> </w:t>
      </w:r>
    </w:p>
    <w:p w14:paraId="552A3DE4" w14:textId="4AA141D6" w:rsidR="009F2142" w:rsidRDefault="0042356A">
      <w:pPr>
        <w:pStyle w:val="Overskrift2"/>
        <w:keepNext w:val="0"/>
        <w:keepLines w:val="0"/>
        <w:spacing w:after="80"/>
        <w:jc w:val="both"/>
        <w:rPr>
          <w:rFonts w:ascii="Open Sans" w:eastAsia="Open Sans" w:hAnsi="Open Sans" w:cs="Open Sans"/>
          <w:sz w:val="34"/>
          <w:szCs w:val="34"/>
        </w:rPr>
      </w:pPr>
      <w:bookmarkStart w:id="22" w:name="_nccbvwy4hjei" w:colFirst="0" w:colLast="0"/>
      <w:bookmarkEnd w:id="22"/>
      <w:r>
        <w:rPr>
          <w:rFonts w:ascii="Open Sans" w:eastAsia="Open Sans" w:hAnsi="Open Sans" w:cs="Open Sans"/>
          <w:sz w:val="34"/>
          <w:szCs w:val="34"/>
        </w:rPr>
        <w:t xml:space="preserve">Bilag </w:t>
      </w:r>
      <w:r w:rsidR="00307475">
        <w:rPr>
          <w:rFonts w:ascii="Open Sans" w:eastAsia="Open Sans" w:hAnsi="Open Sans" w:cs="Open Sans"/>
          <w:sz w:val="34"/>
          <w:szCs w:val="34"/>
        </w:rPr>
        <w:t>2</w:t>
      </w:r>
      <w:r>
        <w:rPr>
          <w:rFonts w:ascii="Open Sans" w:eastAsia="Open Sans" w:hAnsi="Open Sans" w:cs="Open Sans"/>
          <w:sz w:val="34"/>
          <w:szCs w:val="34"/>
        </w:rPr>
        <w:t>: Roller, opgaver og rettigheder</w:t>
      </w:r>
    </w:p>
    <w:p w14:paraId="50954797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</w:t>
      </w:r>
    </w:p>
    <w:tbl>
      <w:tblPr>
        <w:tblStyle w:val="a0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637"/>
        <w:gridCol w:w="3981"/>
        <w:gridCol w:w="2407"/>
      </w:tblGrid>
      <w:tr w:rsidR="009F2142" w14:paraId="77C179F9" w14:textId="77777777">
        <w:trPr>
          <w:trHeight w:val="285"/>
        </w:trPr>
        <w:tc>
          <w:tcPr>
            <w:tcW w:w="2636" w:type="dxa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E85E0D" w14:textId="77777777" w:rsidR="009F2142" w:rsidRDefault="0042356A">
            <w:pPr>
              <w:spacing w:before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Rolle</w:t>
            </w:r>
          </w:p>
        </w:tc>
        <w:tc>
          <w:tcPr>
            <w:tcW w:w="3981" w:type="dxa"/>
            <w:tcBorders>
              <w:top w:val="single" w:sz="6" w:space="0" w:color="A5A5A5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6CC54E" w14:textId="77777777" w:rsidR="009F2142" w:rsidRDefault="0042356A">
            <w:pPr>
              <w:spacing w:before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Rettigheder</w:t>
            </w:r>
          </w:p>
        </w:tc>
        <w:tc>
          <w:tcPr>
            <w:tcW w:w="2407" w:type="dxa"/>
            <w:tcBorders>
              <w:top w:val="single" w:sz="6" w:space="0" w:color="A5A5A5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DA1E1A" w14:textId="77777777" w:rsidR="009F2142" w:rsidRDefault="0042356A">
            <w:pPr>
              <w:spacing w:before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Hvem er det typisk</w:t>
            </w:r>
          </w:p>
        </w:tc>
      </w:tr>
      <w:tr w:rsidR="009F2142" w14:paraId="5A1AA319" w14:textId="77777777">
        <w:trPr>
          <w:trHeight w:val="1455"/>
        </w:trPr>
        <w:tc>
          <w:tcPr>
            <w:tcW w:w="2636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713DF1" w14:textId="77777777" w:rsidR="009F2142" w:rsidRDefault="0042356A">
            <w:pPr>
              <w:spacing w:before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Almindelige brugere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622364" w14:textId="77777777" w:rsidR="009F2142" w:rsidRDefault="0042356A">
            <w:pPr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Arkivere og redigere dokumenter</w:t>
            </w:r>
            <w:r>
              <w:rPr>
                <w:rFonts w:ascii="Open Sans" w:eastAsia="Open Sans" w:hAnsi="Open Sans" w:cs="Open Sans"/>
              </w:rPr>
              <w:br/>
              <w:t>Dette sker efter de gældende interne procedurevejledninger</w:t>
            </w:r>
          </w:p>
          <w:p w14:paraId="2AF468D4" w14:textId="77777777" w:rsidR="009F2142" w:rsidRDefault="0042356A">
            <w:pPr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Oprette og vedligeholde sager</w:t>
            </w:r>
          </w:p>
          <w:p w14:paraId="7D665B03" w14:textId="77777777" w:rsidR="009F2142" w:rsidRDefault="0042356A">
            <w:pPr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Søgning på åbne sager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BE85AA" w14:textId="77777777" w:rsidR="009F2142" w:rsidRDefault="0042356A">
            <w:pPr>
              <w:spacing w:before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Alle interne medarbejdere</w:t>
            </w:r>
          </w:p>
        </w:tc>
      </w:tr>
      <w:tr w:rsidR="009F2142" w14:paraId="69E77898" w14:textId="77777777">
        <w:trPr>
          <w:trHeight w:val="1155"/>
        </w:trPr>
        <w:tc>
          <w:tcPr>
            <w:tcW w:w="2636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EFD5D7" w14:textId="77777777" w:rsidR="009F2142" w:rsidRDefault="0042356A">
            <w:pPr>
              <w:spacing w:before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Almindelige bruger med særlige beføjelser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EB7830" w14:textId="77777777" w:rsidR="009F2142" w:rsidRDefault="0042356A">
            <w:pPr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Adgang til sager, der er adgangsbegrænset via en sagstype</w:t>
            </w:r>
          </w:p>
          <w:p w14:paraId="7D6EB688" w14:textId="77777777" w:rsidR="009F2142" w:rsidRDefault="0042356A">
            <w:pPr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Søgning på sager med adgangsbegrænsning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5D6B3B" w14:textId="77777777" w:rsidR="009F2142" w:rsidRDefault="0042356A">
            <w:pPr>
              <w:spacing w:before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HR, studievejledning</w:t>
            </w:r>
          </w:p>
        </w:tc>
      </w:tr>
      <w:tr w:rsidR="009F2142" w14:paraId="7AB61E79" w14:textId="77777777">
        <w:trPr>
          <w:trHeight w:val="1185"/>
        </w:trPr>
        <w:tc>
          <w:tcPr>
            <w:tcW w:w="2636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0A47F7" w14:textId="77777777" w:rsidR="009F2142" w:rsidRDefault="0042356A">
            <w:pPr>
              <w:spacing w:before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Journaliseringsansvarlig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77CC62" w14:textId="77777777" w:rsidR="009F2142" w:rsidRDefault="0042356A">
            <w:pPr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Navngivning af sager</w:t>
            </w:r>
          </w:p>
          <w:p w14:paraId="6FE8BCF7" w14:textId="77777777" w:rsidR="009F2142" w:rsidRDefault="0042356A">
            <w:pPr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Opsætning af kassationsregler</w:t>
            </w:r>
          </w:p>
          <w:p w14:paraId="4EA6491D" w14:textId="77777777" w:rsidR="009F2142" w:rsidRDefault="0042356A">
            <w:pPr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Vedligeholdelse og ændringer i journalplan(er)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4FC143" w14:textId="77777777" w:rsidR="009F2142" w:rsidRDefault="0042356A">
            <w:pPr>
              <w:spacing w:before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Arkivfunktion</w:t>
            </w:r>
          </w:p>
        </w:tc>
      </w:tr>
      <w:tr w:rsidR="009F2142" w14:paraId="2414226C" w14:textId="77777777">
        <w:trPr>
          <w:trHeight w:val="855"/>
        </w:trPr>
        <w:tc>
          <w:tcPr>
            <w:tcW w:w="2636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BC00D1" w14:textId="77777777" w:rsidR="009F2142" w:rsidRDefault="0042356A">
            <w:pPr>
              <w:spacing w:before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Persondataansvarlige (DPO)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782B51" w14:textId="77777777" w:rsidR="009F2142" w:rsidRDefault="0042356A">
            <w:pPr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Sikre og tilse at håndteringen og arkivering af persondata sker efter gældende GDPR-regler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2290A7" w14:textId="77777777" w:rsidR="009F2142" w:rsidRDefault="0042356A">
            <w:pPr>
              <w:spacing w:before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DPO</w:t>
            </w:r>
          </w:p>
        </w:tc>
      </w:tr>
      <w:tr w:rsidR="009F2142" w14:paraId="57760D75" w14:textId="77777777">
        <w:trPr>
          <w:trHeight w:val="585"/>
        </w:trPr>
        <w:tc>
          <w:tcPr>
            <w:tcW w:w="2636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795536" w14:textId="77777777" w:rsidR="009F2142" w:rsidRDefault="0042356A">
            <w:pPr>
              <w:spacing w:before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Superbrugere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C6D980" w14:textId="77777777" w:rsidR="009F2142" w:rsidRDefault="0042356A">
            <w:pPr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Vejledning i og formidling af brug af IMS Case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92D804" w14:textId="77777777" w:rsidR="009F2142" w:rsidRDefault="0042356A">
            <w:pPr>
              <w:spacing w:before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 </w:t>
            </w:r>
          </w:p>
        </w:tc>
      </w:tr>
      <w:tr w:rsidR="009F2142" w14:paraId="6313EDAE" w14:textId="77777777">
        <w:trPr>
          <w:trHeight w:val="1155"/>
        </w:trPr>
        <w:tc>
          <w:tcPr>
            <w:tcW w:w="2636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EF3305" w14:textId="77777777" w:rsidR="009F2142" w:rsidRDefault="0042356A">
            <w:pPr>
              <w:spacing w:before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lastRenderedPageBreak/>
              <w:t>IT - Systemadministration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8527C7" w14:textId="77777777" w:rsidR="009F2142" w:rsidRDefault="0042356A">
            <w:pPr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Til- og framelde brugere fra MS Active Directory (AD ‘et)</w:t>
            </w:r>
          </w:p>
          <w:p w14:paraId="6C53B26A" w14:textId="77777777" w:rsidR="009F2142" w:rsidRDefault="0042356A">
            <w:pPr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Teknisk opdatere og vedligeholde IMS Arkiv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F08464" w14:textId="77777777" w:rsidR="009F2142" w:rsidRDefault="0042356A">
            <w:pPr>
              <w:spacing w:before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IT-ansvarlige</w:t>
            </w:r>
          </w:p>
        </w:tc>
      </w:tr>
      <w:tr w:rsidR="009F2142" w14:paraId="77BF9F5F" w14:textId="77777777">
        <w:trPr>
          <w:trHeight w:val="2295"/>
        </w:trPr>
        <w:tc>
          <w:tcPr>
            <w:tcW w:w="2636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9227FF" w14:textId="77777777" w:rsidR="009F2142" w:rsidRDefault="0042356A">
            <w:pPr>
              <w:spacing w:before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Arkivadministration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1517D0" w14:textId="77777777" w:rsidR="009F2142" w:rsidRDefault="0042356A">
            <w:pPr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Vedligeholdelse af brugernes rettigheder og deltagelse i adgangsgrupper</w:t>
            </w:r>
          </w:p>
          <w:p w14:paraId="7C3F468C" w14:textId="77777777" w:rsidR="009F2142" w:rsidRDefault="0042356A">
            <w:pPr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Opsætte og vedligeholde medlemsgrupper</w:t>
            </w:r>
          </w:p>
          <w:p w14:paraId="22826DB6" w14:textId="77777777" w:rsidR="009F2142" w:rsidRDefault="0042356A">
            <w:pPr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Definere og opsætte globale indstillinger</w:t>
            </w:r>
          </w:p>
          <w:p w14:paraId="00B7948C" w14:textId="77777777" w:rsidR="009F2142" w:rsidRDefault="0042356A">
            <w:pPr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Formidling til brugere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CA5F88" w14:textId="77777777" w:rsidR="009F2142" w:rsidRDefault="0042356A">
            <w:pPr>
              <w:spacing w:before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Arkivadministrator/er</w:t>
            </w:r>
          </w:p>
        </w:tc>
      </w:tr>
    </w:tbl>
    <w:p w14:paraId="0D520959" w14:textId="77777777" w:rsidR="009F2142" w:rsidRDefault="0042356A">
      <w:pPr>
        <w:pStyle w:val="Overskrift2"/>
        <w:keepNext w:val="0"/>
        <w:keepLines w:val="0"/>
        <w:spacing w:after="80"/>
        <w:jc w:val="both"/>
        <w:rPr>
          <w:rFonts w:ascii="Open Sans" w:eastAsia="Open Sans" w:hAnsi="Open Sans" w:cs="Open Sans"/>
          <w:sz w:val="34"/>
          <w:szCs w:val="34"/>
        </w:rPr>
      </w:pPr>
      <w:bookmarkStart w:id="23" w:name="_wml32fheb54b" w:colFirst="0" w:colLast="0"/>
      <w:bookmarkEnd w:id="23"/>
      <w:r>
        <w:rPr>
          <w:rFonts w:ascii="Open Sans" w:eastAsia="Open Sans" w:hAnsi="Open Sans" w:cs="Open Sans"/>
          <w:sz w:val="34"/>
          <w:szCs w:val="34"/>
        </w:rPr>
        <w:t xml:space="preserve"> </w:t>
      </w:r>
    </w:p>
    <w:p w14:paraId="1F3D4093" w14:textId="77777777" w:rsidR="009F2142" w:rsidRDefault="009F2142">
      <w:pPr>
        <w:spacing w:line="256" w:lineRule="auto"/>
        <w:rPr>
          <w:rFonts w:ascii="Open Sans" w:eastAsia="Open Sans" w:hAnsi="Open Sans" w:cs="Open Sans"/>
        </w:rPr>
      </w:pPr>
    </w:p>
    <w:p w14:paraId="0BE30572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  <w:color w:val="7F7F7F"/>
          <w:sz w:val="36"/>
          <w:szCs w:val="36"/>
        </w:rPr>
      </w:pPr>
      <w:r>
        <w:rPr>
          <w:rFonts w:ascii="Open Sans" w:eastAsia="Open Sans" w:hAnsi="Open Sans" w:cs="Open Sans"/>
          <w:color w:val="7F7F7F"/>
          <w:sz w:val="36"/>
          <w:szCs w:val="36"/>
        </w:rPr>
        <w:t xml:space="preserve"> </w:t>
      </w:r>
    </w:p>
    <w:p w14:paraId="1F54A92D" w14:textId="4893BD73" w:rsidR="009F2142" w:rsidRDefault="0042356A">
      <w:pPr>
        <w:pStyle w:val="Overskrift2"/>
        <w:keepNext w:val="0"/>
        <w:keepLines w:val="0"/>
        <w:spacing w:after="80"/>
        <w:jc w:val="both"/>
        <w:rPr>
          <w:rFonts w:ascii="Open Sans" w:eastAsia="Open Sans" w:hAnsi="Open Sans" w:cs="Open Sans"/>
          <w:sz w:val="34"/>
          <w:szCs w:val="34"/>
        </w:rPr>
      </w:pPr>
      <w:bookmarkStart w:id="24" w:name="_k9e018dzhpg2" w:colFirst="0" w:colLast="0"/>
      <w:bookmarkEnd w:id="24"/>
      <w:r>
        <w:rPr>
          <w:rFonts w:ascii="Open Sans" w:eastAsia="Open Sans" w:hAnsi="Open Sans" w:cs="Open Sans"/>
          <w:sz w:val="34"/>
          <w:szCs w:val="34"/>
        </w:rPr>
        <w:t xml:space="preserve">Bilag </w:t>
      </w:r>
      <w:r w:rsidR="00307475">
        <w:rPr>
          <w:rFonts w:ascii="Open Sans" w:eastAsia="Open Sans" w:hAnsi="Open Sans" w:cs="Open Sans"/>
          <w:sz w:val="34"/>
          <w:szCs w:val="34"/>
        </w:rPr>
        <w:t>3</w:t>
      </w:r>
      <w:r>
        <w:rPr>
          <w:rFonts w:ascii="Open Sans" w:eastAsia="Open Sans" w:hAnsi="Open Sans" w:cs="Open Sans"/>
          <w:sz w:val="34"/>
          <w:szCs w:val="34"/>
        </w:rPr>
        <w:t>: Rettigheder for administrationsrollen i IMS Case</w:t>
      </w:r>
    </w:p>
    <w:p w14:paraId="0DEAF71F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</w:t>
      </w:r>
    </w:p>
    <w:tbl>
      <w:tblPr>
        <w:tblStyle w:val="a1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75"/>
        <w:gridCol w:w="4890"/>
      </w:tblGrid>
      <w:tr w:rsidR="009F2142" w14:paraId="32CA466B" w14:textId="77777777">
        <w:trPr>
          <w:trHeight w:val="630"/>
        </w:trPr>
        <w:tc>
          <w:tcPr>
            <w:tcW w:w="88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171697" w14:textId="77777777" w:rsidR="009F2142" w:rsidRDefault="0042356A">
            <w:pPr>
              <w:pStyle w:val="Overskrift3"/>
              <w:keepNext w:val="0"/>
              <w:keepLines w:val="0"/>
              <w:spacing w:before="280"/>
              <w:jc w:val="both"/>
              <w:rPr>
                <w:rFonts w:ascii="Open Sans" w:eastAsia="Open Sans" w:hAnsi="Open Sans" w:cs="Open Sans"/>
                <w:color w:val="000000"/>
                <w:sz w:val="26"/>
                <w:szCs w:val="26"/>
              </w:rPr>
            </w:pPr>
            <w:bookmarkStart w:id="25" w:name="_gwp4bri64zr9" w:colFirst="0" w:colLast="0"/>
            <w:bookmarkEnd w:id="25"/>
            <w:r>
              <w:rPr>
                <w:rFonts w:ascii="Open Sans" w:eastAsia="Open Sans" w:hAnsi="Open Sans" w:cs="Open Sans"/>
                <w:color w:val="000000"/>
                <w:sz w:val="26"/>
                <w:szCs w:val="26"/>
              </w:rPr>
              <w:t>Sager</w:t>
            </w:r>
          </w:p>
        </w:tc>
      </w:tr>
      <w:tr w:rsidR="009F2142" w14:paraId="301C6F06" w14:textId="77777777">
        <w:trPr>
          <w:trHeight w:val="285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FC4D1E" w14:textId="77777777" w:rsidR="009F2142" w:rsidRDefault="0042356A">
            <w:pPr>
              <w:spacing w:before="240" w:after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Oprette sager</w:t>
            </w:r>
          </w:p>
        </w:tc>
        <w:tc>
          <w:tcPr>
            <w:tcW w:w="48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272E00" w14:textId="77777777" w:rsidR="009F2142" w:rsidRDefault="0042356A">
            <w:pPr>
              <w:spacing w:before="240" w:after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Alle brugere, der er angivet som sagsskriver</w:t>
            </w:r>
          </w:p>
        </w:tc>
      </w:tr>
      <w:tr w:rsidR="009F2142" w14:paraId="14BFC9FE" w14:textId="77777777">
        <w:trPr>
          <w:trHeight w:val="285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DBF56C" w14:textId="77777777" w:rsidR="009F2142" w:rsidRDefault="0042356A">
            <w:pPr>
              <w:spacing w:before="240" w:after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Omdøbe sager</w:t>
            </w:r>
          </w:p>
        </w:tc>
        <w:tc>
          <w:tcPr>
            <w:tcW w:w="48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630B93" w14:textId="77777777" w:rsidR="009F2142" w:rsidRDefault="0042356A">
            <w:pPr>
              <w:spacing w:before="240" w:after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Alle brugere, der er angivet som sagsskriver</w:t>
            </w:r>
          </w:p>
        </w:tc>
      </w:tr>
      <w:tr w:rsidR="009F2142" w14:paraId="0CAE0098" w14:textId="77777777">
        <w:trPr>
          <w:trHeight w:val="285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B4C29C" w14:textId="77777777" w:rsidR="009F2142" w:rsidRDefault="0042356A">
            <w:pPr>
              <w:spacing w:before="240" w:after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Redigere sagens metadata</w:t>
            </w:r>
          </w:p>
        </w:tc>
        <w:tc>
          <w:tcPr>
            <w:tcW w:w="48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9A8A06" w14:textId="77777777" w:rsidR="009F2142" w:rsidRDefault="0042356A">
            <w:pPr>
              <w:spacing w:before="240" w:after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Alle brugere, der er angivet som sagsskriver</w:t>
            </w:r>
          </w:p>
        </w:tc>
      </w:tr>
      <w:tr w:rsidR="009F2142" w14:paraId="35E5606D" w14:textId="77777777">
        <w:trPr>
          <w:trHeight w:val="555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5976BA" w14:textId="77777777" w:rsidR="009F2142" w:rsidRDefault="0042356A">
            <w:pPr>
              <w:spacing w:before="240" w:after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Om-arkivere sager (flytte i journalplan)</w:t>
            </w:r>
          </w:p>
        </w:tc>
        <w:tc>
          <w:tcPr>
            <w:tcW w:w="48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2C7731" w14:textId="77777777" w:rsidR="009F2142" w:rsidRDefault="0042356A">
            <w:pPr>
              <w:spacing w:before="240" w:after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Alle brugere, der er angivet som sagsskriver</w:t>
            </w:r>
          </w:p>
        </w:tc>
      </w:tr>
      <w:tr w:rsidR="009F2142" w14:paraId="421D69C1" w14:textId="77777777">
        <w:trPr>
          <w:trHeight w:val="555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B11655" w14:textId="77777777" w:rsidR="009F2142" w:rsidRDefault="0042356A">
            <w:pPr>
              <w:spacing w:before="240" w:after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lastRenderedPageBreak/>
              <w:t>Slette sager</w:t>
            </w:r>
          </w:p>
        </w:tc>
        <w:tc>
          <w:tcPr>
            <w:tcW w:w="48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B28177" w14:textId="77777777" w:rsidR="009F2142" w:rsidRDefault="0042356A">
            <w:pPr>
              <w:spacing w:before="240" w:after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Brugere kan slette egne kladder, men aldrig færdigarkiverede dokumenter (status ’Endelig’)</w:t>
            </w:r>
          </w:p>
        </w:tc>
      </w:tr>
      <w:tr w:rsidR="009F2142" w14:paraId="20E55F16" w14:textId="77777777">
        <w:trPr>
          <w:trHeight w:val="630"/>
        </w:trPr>
        <w:tc>
          <w:tcPr>
            <w:tcW w:w="886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6EDB70" w14:textId="77777777" w:rsidR="009F2142" w:rsidRDefault="0042356A">
            <w:pPr>
              <w:pStyle w:val="Overskrift3"/>
              <w:keepNext w:val="0"/>
              <w:keepLines w:val="0"/>
              <w:spacing w:before="280"/>
              <w:jc w:val="both"/>
              <w:rPr>
                <w:rFonts w:ascii="Open Sans" w:eastAsia="Open Sans" w:hAnsi="Open Sans" w:cs="Open Sans"/>
                <w:color w:val="000000"/>
                <w:sz w:val="26"/>
                <w:szCs w:val="26"/>
              </w:rPr>
            </w:pPr>
            <w:bookmarkStart w:id="26" w:name="_n60k51zczosk" w:colFirst="0" w:colLast="0"/>
            <w:bookmarkEnd w:id="26"/>
            <w:r>
              <w:rPr>
                <w:rFonts w:ascii="Open Sans" w:eastAsia="Open Sans" w:hAnsi="Open Sans" w:cs="Open Sans"/>
                <w:color w:val="000000"/>
                <w:sz w:val="26"/>
                <w:szCs w:val="26"/>
              </w:rPr>
              <w:t>Dokumenter</w:t>
            </w:r>
          </w:p>
        </w:tc>
      </w:tr>
      <w:tr w:rsidR="009F2142" w14:paraId="73229068" w14:textId="77777777">
        <w:trPr>
          <w:trHeight w:val="285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7D8B2A" w14:textId="77777777" w:rsidR="009F2142" w:rsidRDefault="0042356A">
            <w:pPr>
              <w:spacing w:before="240" w:after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Uploade en fil</w:t>
            </w:r>
          </w:p>
        </w:tc>
        <w:tc>
          <w:tcPr>
            <w:tcW w:w="48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507843" w14:textId="77777777" w:rsidR="009F2142" w:rsidRDefault="0042356A">
            <w:pPr>
              <w:spacing w:before="240" w:after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Alle brugere, der er angivet som sagsskriver</w:t>
            </w:r>
          </w:p>
        </w:tc>
      </w:tr>
      <w:tr w:rsidR="009F2142" w14:paraId="03442F40" w14:textId="77777777">
        <w:trPr>
          <w:trHeight w:val="285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0ADF78" w14:textId="77777777" w:rsidR="009F2142" w:rsidRDefault="0042356A">
            <w:pPr>
              <w:spacing w:before="240" w:after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Arkivere en fil (dokument)</w:t>
            </w:r>
          </w:p>
        </w:tc>
        <w:tc>
          <w:tcPr>
            <w:tcW w:w="48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2BB179" w14:textId="77777777" w:rsidR="009F2142" w:rsidRDefault="0042356A">
            <w:pPr>
              <w:spacing w:before="240" w:after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Alle brugere, der er angivet som sagsskriver</w:t>
            </w:r>
          </w:p>
        </w:tc>
      </w:tr>
      <w:tr w:rsidR="009F2142" w14:paraId="6ADF4971" w14:textId="77777777">
        <w:trPr>
          <w:trHeight w:val="285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D557E1" w14:textId="77777777" w:rsidR="009F2142" w:rsidRDefault="0042356A">
            <w:pPr>
              <w:spacing w:before="240" w:after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Gemme en fil som en kladde</w:t>
            </w:r>
          </w:p>
        </w:tc>
        <w:tc>
          <w:tcPr>
            <w:tcW w:w="48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994455" w14:textId="77777777" w:rsidR="009F2142" w:rsidRDefault="0042356A">
            <w:pPr>
              <w:spacing w:before="240" w:after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Alle brugere</w:t>
            </w:r>
          </w:p>
        </w:tc>
      </w:tr>
      <w:tr w:rsidR="009F2142" w14:paraId="5C82FD9E" w14:textId="77777777">
        <w:trPr>
          <w:trHeight w:val="285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1168B8" w14:textId="77777777" w:rsidR="009F2142" w:rsidRDefault="0042356A">
            <w:pPr>
              <w:spacing w:before="240" w:after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Sætte status som ”endelig”</w:t>
            </w:r>
          </w:p>
        </w:tc>
        <w:tc>
          <w:tcPr>
            <w:tcW w:w="48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EB0747" w14:textId="77777777" w:rsidR="009F2142" w:rsidRDefault="0042356A">
            <w:pPr>
              <w:spacing w:before="240" w:after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Alle brugere</w:t>
            </w:r>
          </w:p>
        </w:tc>
      </w:tr>
      <w:tr w:rsidR="009F2142" w14:paraId="542EE8F5" w14:textId="77777777">
        <w:trPr>
          <w:trHeight w:val="555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487389" w14:textId="77777777" w:rsidR="009F2142" w:rsidRDefault="0042356A">
            <w:pPr>
              <w:spacing w:before="240" w:after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Åbne et dokument, der er sat til ”endelig”</w:t>
            </w:r>
          </w:p>
        </w:tc>
        <w:tc>
          <w:tcPr>
            <w:tcW w:w="48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852023" w14:textId="77777777" w:rsidR="009F2142" w:rsidRDefault="0042356A">
            <w:pPr>
              <w:spacing w:before="240" w:after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Arkivadministrator</w:t>
            </w:r>
          </w:p>
        </w:tc>
      </w:tr>
      <w:tr w:rsidR="009F2142" w14:paraId="01289341" w14:textId="77777777">
        <w:trPr>
          <w:trHeight w:val="285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ABDDCA" w14:textId="77777777" w:rsidR="009F2142" w:rsidRDefault="0042356A">
            <w:pPr>
              <w:spacing w:before="240" w:after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 </w:t>
            </w:r>
          </w:p>
        </w:tc>
        <w:tc>
          <w:tcPr>
            <w:tcW w:w="48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685F9B" w14:textId="77777777" w:rsidR="009F2142" w:rsidRDefault="0042356A">
            <w:pPr>
              <w:spacing w:before="240" w:after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 </w:t>
            </w:r>
          </w:p>
        </w:tc>
      </w:tr>
      <w:tr w:rsidR="009F2142" w14:paraId="42DFA04D" w14:textId="77777777">
        <w:trPr>
          <w:trHeight w:val="630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A5E534" w14:textId="77777777" w:rsidR="009F2142" w:rsidRDefault="0042356A">
            <w:pPr>
              <w:pStyle w:val="Overskrift3"/>
              <w:keepNext w:val="0"/>
              <w:keepLines w:val="0"/>
              <w:spacing w:before="280"/>
              <w:jc w:val="both"/>
              <w:rPr>
                <w:rFonts w:ascii="Open Sans" w:eastAsia="Open Sans" w:hAnsi="Open Sans" w:cs="Open Sans"/>
                <w:color w:val="000000"/>
                <w:sz w:val="26"/>
                <w:szCs w:val="26"/>
              </w:rPr>
            </w:pPr>
            <w:bookmarkStart w:id="27" w:name="_cl3liiak95xm" w:colFirst="0" w:colLast="0"/>
            <w:bookmarkEnd w:id="27"/>
            <w:r>
              <w:rPr>
                <w:rFonts w:ascii="Open Sans" w:eastAsia="Open Sans" w:hAnsi="Open Sans" w:cs="Open Sans"/>
                <w:color w:val="000000"/>
                <w:sz w:val="26"/>
                <w:szCs w:val="26"/>
              </w:rPr>
              <w:t>Systemopsætning</w:t>
            </w:r>
          </w:p>
        </w:tc>
        <w:tc>
          <w:tcPr>
            <w:tcW w:w="48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56C565" w14:textId="77777777" w:rsidR="009F2142" w:rsidRDefault="0042356A">
            <w:pPr>
              <w:spacing w:before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 </w:t>
            </w:r>
          </w:p>
        </w:tc>
      </w:tr>
      <w:tr w:rsidR="009F2142" w14:paraId="153E851B" w14:textId="77777777">
        <w:trPr>
          <w:trHeight w:val="285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157BA6" w14:textId="77777777" w:rsidR="009F2142" w:rsidRDefault="0042356A">
            <w:pPr>
              <w:spacing w:before="240" w:after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Dokumenttyper</w:t>
            </w:r>
          </w:p>
        </w:tc>
        <w:tc>
          <w:tcPr>
            <w:tcW w:w="48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354256" w14:textId="77777777" w:rsidR="009F2142" w:rsidRDefault="0042356A">
            <w:pPr>
              <w:spacing w:before="240" w:after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Administrator/Systemejer</w:t>
            </w:r>
          </w:p>
        </w:tc>
      </w:tr>
      <w:tr w:rsidR="009F2142" w14:paraId="09E93FC5" w14:textId="77777777">
        <w:trPr>
          <w:trHeight w:val="285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852890" w14:textId="77777777" w:rsidR="009F2142" w:rsidRDefault="0042356A">
            <w:pPr>
              <w:spacing w:before="240" w:after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Sagsskabeloner</w:t>
            </w:r>
          </w:p>
        </w:tc>
        <w:tc>
          <w:tcPr>
            <w:tcW w:w="48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71E84B" w14:textId="77777777" w:rsidR="009F2142" w:rsidRDefault="0042356A">
            <w:pPr>
              <w:spacing w:before="240" w:after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Administrator/Systemejer</w:t>
            </w:r>
          </w:p>
        </w:tc>
      </w:tr>
      <w:tr w:rsidR="009F2142" w14:paraId="60458E75" w14:textId="77777777">
        <w:trPr>
          <w:trHeight w:val="285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4016B9" w14:textId="77777777" w:rsidR="009F2142" w:rsidRDefault="0042356A">
            <w:pPr>
              <w:spacing w:before="240" w:after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Kassation/Opbevaringspolitik</w:t>
            </w:r>
          </w:p>
        </w:tc>
        <w:tc>
          <w:tcPr>
            <w:tcW w:w="48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B4985A" w14:textId="77777777" w:rsidR="009F2142" w:rsidRDefault="0042356A">
            <w:pPr>
              <w:spacing w:before="240" w:after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Administrator/Systemejer</w:t>
            </w:r>
          </w:p>
        </w:tc>
      </w:tr>
      <w:tr w:rsidR="009F2142" w14:paraId="7282BC12" w14:textId="77777777">
        <w:trPr>
          <w:trHeight w:val="345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770F92" w14:textId="77777777" w:rsidR="009F2142" w:rsidRDefault="0042356A">
            <w:pPr>
              <w:spacing w:before="240" w:after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Oprette en ny journalplan</w:t>
            </w:r>
          </w:p>
        </w:tc>
        <w:tc>
          <w:tcPr>
            <w:tcW w:w="48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9D318C" w14:textId="77777777" w:rsidR="009F2142" w:rsidRDefault="0042356A">
            <w:pPr>
              <w:spacing w:before="240" w:after="240"/>
              <w:jc w:val="both"/>
              <w:rPr>
                <w:rFonts w:ascii="Open Sans" w:eastAsia="Open Sans" w:hAnsi="Open Sans" w:cs="Open Sans"/>
              </w:rPr>
            </w:pPr>
            <w:proofErr w:type="spellStart"/>
            <w:r>
              <w:rPr>
                <w:rFonts w:ascii="Open Sans" w:eastAsia="Open Sans" w:hAnsi="Open Sans" w:cs="Open Sans"/>
              </w:rPr>
              <w:t>Visma</w:t>
            </w:r>
            <w:proofErr w:type="spellEnd"/>
            <w:r>
              <w:rPr>
                <w:rFonts w:ascii="Open Sans" w:eastAsia="Open Sans" w:hAnsi="Open Sans" w:cs="Open Sans"/>
              </w:rPr>
              <w:t xml:space="preserve"> IMS (</w:t>
            </w:r>
            <w:r>
              <w:rPr>
                <w:rFonts w:ascii="Open Sans" w:eastAsia="Open Sans" w:hAnsi="Open Sans" w:cs="Open Sans"/>
                <w:i/>
              </w:rPr>
              <w:t>tilkøb</w:t>
            </w:r>
            <w:r>
              <w:rPr>
                <w:rFonts w:ascii="Open Sans" w:eastAsia="Open Sans" w:hAnsi="Open Sans" w:cs="Open Sans"/>
              </w:rPr>
              <w:t>)</w:t>
            </w:r>
          </w:p>
        </w:tc>
      </w:tr>
      <w:tr w:rsidR="009F2142" w14:paraId="548B4336" w14:textId="77777777">
        <w:trPr>
          <w:trHeight w:val="285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75F42E" w14:textId="77777777" w:rsidR="009F2142" w:rsidRDefault="0042356A">
            <w:pPr>
              <w:spacing w:before="240" w:after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Ændre journalplan / flytte nøgler</w:t>
            </w:r>
          </w:p>
        </w:tc>
        <w:tc>
          <w:tcPr>
            <w:tcW w:w="48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254314" w14:textId="77777777" w:rsidR="009F2142" w:rsidRDefault="0042356A">
            <w:pPr>
              <w:spacing w:before="240" w:after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Administrator/Systemejer</w:t>
            </w:r>
          </w:p>
        </w:tc>
      </w:tr>
      <w:tr w:rsidR="009F2142" w14:paraId="4A4BFBC4" w14:textId="77777777">
        <w:trPr>
          <w:trHeight w:val="285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9E4CA6" w14:textId="77777777" w:rsidR="009F2142" w:rsidRDefault="0042356A">
            <w:pPr>
              <w:spacing w:before="240" w:after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Oprette nye nøgler i journalplan</w:t>
            </w:r>
          </w:p>
        </w:tc>
        <w:tc>
          <w:tcPr>
            <w:tcW w:w="48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EF7AEF" w14:textId="77777777" w:rsidR="009F2142" w:rsidRDefault="0042356A">
            <w:pPr>
              <w:spacing w:before="240" w:after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Administrator/Systemejer</w:t>
            </w:r>
          </w:p>
        </w:tc>
      </w:tr>
      <w:tr w:rsidR="009F2142" w14:paraId="3798387D" w14:textId="77777777">
        <w:trPr>
          <w:trHeight w:val="285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0658FB" w14:textId="77777777" w:rsidR="009F2142" w:rsidRDefault="0042356A">
            <w:pPr>
              <w:spacing w:before="240" w:after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lastRenderedPageBreak/>
              <w:t>Slette nøgler i journalplan</w:t>
            </w:r>
          </w:p>
        </w:tc>
        <w:tc>
          <w:tcPr>
            <w:tcW w:w="48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9079A9" w14:textId="77777777" w:rsidR="009F2142" w:rsidRDefault="0042356A">
            <w:pPr>
              <w:spacing w:before="240" w:after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Administrator/Systemejer</w:t>
            </w:r>
          </w:p>
        </w:tc>
      </w:tr>
      <w:tr w:rsidR="009F2142" w14:paraId="21E1D2FF" w14:textId="77777777">
        <w:trPr>
          <w:trHeight w:val="285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BBE30F" w14:textId="77777777" w:rsidR="009F2142" w:rsidRDefault="0042356A">
            <w:pPr>
              <w:spacing w:before="240" w:after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 </w:t>
            </w:r>
          </w:p>
        </w:tc>
        <w:tc>
          <w:tcPr>
            <w:tcW w:w="48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029382" w14:textId="77777777" w:rsidR="009F2142" w:rsidRDefault="0042356A">
            <w:pPr>
              <w:spacing w:before="240" w:after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 </w:t>
            </w:r>
          </w:p>
        </w:tc>
      </w:tr>
      <w:tr w:rsidR="009F2142" w14:paraId="080477E0" w14:textId="77777777">
        <w:trPr>
          <w:trHeight w:val="285"/>
        </w:trPr>
        <w:tc>
          <w:tcPr>
            <w:tcW w:w="3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684259" w14:textId="77777777" w:rsidR="009F2142" w:rsidRDefault="0042356A">
            <w:pPr>
              <w:spacing w:before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 </w:t>
            </w:r>
          </w:p>
        </w:tc>
        <w:tc>
          <w:tcPr>
            <w:tcW w:w="48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C635A3" w14:textId="77777777" w:rsidR="009F2142" w:rsidRDefault="0042356A">
            <w:pPr>
              <w:spacing w:before="24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 </w:t>
            </w:r>
          </w:p>
        </w:tc>
      </w:tr>
    </w:tbl>
    <w:p w14:paraId="2E776EB2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</w:t>
      </w:r>
    </w:p>
    <w:p w14:paraId="36DE5D7C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</w:t>
      </w:r>
    </w:p>
    <w:p w14:paraId="0BB52814" w14:textId="7EEA03D3" w:rsidR="009F2142" w:rsidRDefault="0042356A">
      <w:pPr>
        <w:pStyle w:val="Overskrift2"/>
        <w:keepNext w:val="0"/>
        <w:keepLines w:val="0"/>
        <w:spacing w:after="80"/>
        <w:jc w:val="both"/>
        <w:rPr>
          <w:rFonts w:ascii="Open Sans" w:eastAsia="Open Sans" w:hAnsi="Open Sans" w:cs="Open Sans"/>
          <w:sz w:val="34"/>
          <w:szCs w:val="34"/>
        </w:rPr>
      </w:pPr>
      <w:bookmarkStart w:id="28" w:name="_jeksd9l9d42" w:colFirst="0" w:colLast="0"/>
      <w:bookmarkEnd w:id="28"/>
      <w:r>
        <w:rPr>
          <w:rFonts w:ascii="Open Sans" w:eastAsia="Open Sans" w:hAnsi="Open Sans" w:cs="Open Sans"/>
          <w:sz w:val="34"/>
          <w:szCs w:val="34"/>
        </w:rPr>
        <w:t xml:space="preserve">Bilag </w:t>
      </w:r>
      <w:r w:rsidR="00F34F77">
        <w:rPr>
          <w:rFonts w:ascii="Open Sans" w:eastAsia="Open Sans" w:hAnsi="Open Sans" w:cs="Open Sans"/>
          <w:sz w:val="34"/>
          <w:szCs w:val="34"/>
        </w:rPr>
        <w:t>4</w:t>
      </w:r>
      <w:r>
        <w:rPr>
          <w:rFonts w:ascii="Open Sans" w:eastAsia="Open Sans" w:hAnsi="Open Sans" w:cs="Open Sans"/>
          <w:sz w:val="34"/>
          <w:szCs w:val="34"/>
        </w:rPr>
        <w:t>: Regler for opbevaringspolitik i IMS Case</w:t>
      </w:r>
    </w:p>
    <w:p w14:paraId="3FCF4C6D" w14:textId="77777777" w:rsidR="009F2142" w:rsidRDefault="0042356A">
      <w:pPr>
        <w:spacing w:before="240" w:after="24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Angiv dokumentation fra IMS Case, herunder hvilke sags- og dokumentkassationer, </w:t>
      </w:r>
      <w:proofErr w:type="gramStart"/>
      <w:r>
        <w:rPr>
          <w:rFonts w:ascii="Open Sans" w:eastAsia="Open Sans" w:hAnsi="Open Sans" w:cs="Open Sans"/>
        </w:rPr>
        <w:t>der op</w:t>
      </w:r>
      <w:proofErr w:type="gramEnd"/>
      <w:r>
        <w:rPr>
          <w:rFonts w:ascii="Open Sans" w:eastAsia="Open Sans" w:hAnsi="Open Sans" w:cs="Open Sans"/>
        </w:rPr>
        <w:t xml:space="preserve"> opsat i systemet.</w:t>
      </w:r>
    </w:p>
    <w:p w14:paraId="0EB3BE2D" w14:textId="77777777" w:rsidR="009F2142" w:rsidRDefault="0042356A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</w:t>
      </w:r>
    </w:p>
    <w:p w14:paraId="20939041" w14:textId="77777777" w:rsidR="009F2142" w:rsidRDefault="009F2142">
      <w:pPr>
        <w:rPr>
          <w:rFonts w:ascii="Open Sans" w:eastAsia="Open Sans" w:hAnsi="Open Sans" w:cs="Open Sans"/>
        </w:rPr>
      </w:pPr>
    </w:p>
    <w:sectPr w:rsidR="009F2142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C1284BDB-EA26-401E-A9E4-3DF52F16975A}"/>
    <w:embedBold r:id="rId2" w:fontKey="{0FB0C59A-754C-4CD8-AE3D-0E3B600C7A9D}"/>
    <w:embedItalic r:id="rId3" w:fontKey="{57E9E80B-9B31-49A2-A9A6-E9646BB6E1B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EACA1E7-091F-4370-BB72-9EC7676DA2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03631D8-2565-4DA7-90BD-321C8359704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C457C7"/>
    <w:multiLevelType w:val="multilevel"/>
    <w:tmpl w:val="7422CE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2C1181"/>
    <w:multiLevelType w:val="multilevel"/>
    <w:tmpl w:val="5DBC5F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18B286E"/>
    <w:multiLevelType w:val="multilevel"/>
    <w:tmpl w:val="5DEA56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33339A1"/>
    <w:multiLevelType w:val="multilevel"/>
    <w:tmpl w:val="28AE23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0BB65B7"/>
    <w:multiLevelType w:val="multilevel"/>
    <w:tmpl w:val="C1AA2D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4F758B8"/>
    <w:multiLevelType w:val="multilevel"/>
    <w:tmpl w:val="8946A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42D65C7"/>
    <w:multiLevelType w:val="multilevel"/>
    <w:tmpl w:val="9D2660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2B720EF"/>
    <w:multiLevelType w:val="multilevel"/>
    <w:tmpl w:val="557C11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2274237"/>
    <w:multiLevelType w:val="multilevel"/>
    <w:tmpl w:val="15B055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E825131"/>
    <w:multiLevelType w:val="multilevel"/>
    <w:tmpl w:val="122C61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6D92ED6"/>
    <w:multiLevelType w:val="multilevel"/>
    <w:tmpl w:val="04D843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70228852">
    <w:abstractNumId w:val="2"/>
  </w:num>
  <w:num w:numId="2" w16cid:durableId="1014454827">
    <w:abstractNumId w:val="3"/>
  </w:num>
  <w:num w:numId="3" w16cid:durableId="223951332">
    <w:abstractNumId w:val="6"/>
  </w:num>
  <w:num w:numId="4" w16cid:durableId="1480875863">
    <w:abstractNumId w:val="10"/>
  </w:num>
  <w:num w:numId="5" w16cid:durableId="1974751431">
    <w:abstractNumId w:val="9"/>
  </w:num>
  <w:num w:numId="6" w16cid:durableId="415980547">
    <w:abstractNumId w:val="1"/>
  </w:num>
  <w:num w:numId="7" w16cid:durableId="702365213">
    <w:abstractNumId w:val="8"/>
  </w:num>
  <w:num w:numId="8" w16cid:durableId="1894542606">
    <w:abstractNumId w:val="4"/>
  </w:num>
  <w:num w:numId="9" w16cid:durableId="1394354688">
    <w:abstractNumId w:val="5"/>
  </w:num>
  <w:num w:numId="10" w16cid:durableId="99111489">
    <w:abstractNumId w:val="7"/>
  </w:num>
  <w:num w:numId="11" w16cid:durableId="10348906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2142"/>
    <w:rsid w:val="00307475"/>
    <w:rsid w:val="0042356A"/>
    <w:rsid w:val="00531D42"/>
    <w:rsid w:val="00596D8A"/>
    <w:rsid w:val="00700C22"/>
    <w:rsid w:val="008B2920"/>
    <w:rsid w:val="00911A19"/>
    <w:rsid w:val="009F2142"/>
    <w:rsid w:val="00E7657F"/>
    <w:rsid w:val="00F25396"/>
    <w:rsid w:val="00F34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0DE34"/>
  <w15:docId w15:val="{EDCD22F1-F134-4A52-92DB-A64748330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a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Kommentarhenvisning">
    <w:name w:val="annotation reference"/>
    <w:basedOn w:val="Standardskrifttypeiafsnit"/>
    <w:uiPriority w:val="99"/>
    <w:semiHidden/>
    <w:unhideWhenUsed/>
    <w:rsid w:val="00F25396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F25396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F25396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F25396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F25396"/>
    <w:rPr>
      <w:b/>
      <w:bCs/>
      <w:sz w:val="20"/>
      <w:szCs w:val="20"/>
    </w:rPr>
  </w:style>
  <w:style w:type="paragraph" w:styleId="Listeafsnit">
    <w:name w:val="List Paragraph"/>
    <w:basedOn w:val="Normal"/>
    <w:uiPriority w:val="34"/>
    <w:qFormat/>
    <w:rsid w:val="00E765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tsinformation.dk/eli/lta/2020/145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retsinformation.dk/eli/lta/2016/1201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retsinformation.dk/eli/lta/2016/1640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retsinformation.dk/eli/lta/2018/50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etsinformation.dk/eli/lta/2014/433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B6160B-5055-454F-BCD3-9C4FB5B41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1899</Words>
  <Characters>11586</Characters>
  <Application>Microsoft Office Word</Application>
  <DocSecurity>0</DocSecurity>
  <Lines>96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 Guldager</dc:creator>
  <cp:lastModifiedBy>Tor Guldager</cp:lastModifiedBy>
  <cp:revision>3</cp:revision>
  <dcterms:created xsi:type="dcterms:W3CDTF">2025-08-22T13:14:00Z</dcterms:created>
  <dcterms:modified xsi:type="dcterms:W3CDTF">2025-08-22T13:20:00Z</dcterms:modified>
</cp:coreProperties>
</file>